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CE5E2" w14:textId="6D762303" w:rsidR="002948FD" w:rsidRDefault="006B3E03" w:rsidP="001E28A2">
      <w:pPr>
        <w:pStyle w:val="BioName"/>
      </w:pPr>
      <w:r>
        <w:t xml:space="preserve">Attachment B: </w:t>
      </w:r>
      <w:r w:rsidR="0068524B">
        <w:t>Pricing Narrative</w:t>
      </w:r>
    </w:p>
    <w:p w14:paraId="70A88EC0" w14:textId="50323C5B" w:rsidR="00BD4616" w:rsidRDefault="00BD4616" w:rsidP="006B3E03">
      <w:pPr>
        <w:pStyle w:val="BodyText"/>
      </w:pPr>
      <w:r>
        <w:t xml:space="preserve">MAXIMUS is pleased to submit our Cost Proposal to the </w:t>
      </w:r>
      <w:r w:rsidRPr="005E4ACC">
        <w:t>Arizona Healthcare Cost Containment System (AHCCCS)</w:t>
      </w:r>
      <w:r>
        <w:t xml:space="preserve"> and </w:t>
      </w:r>
      <w:r w:rsidRPr="005E4ACC">
        <w:t>Hawaii Medicaid program (Med-QUEST)</w:t>
      </w:r>
      <w:r>
        <w:t xml:space="preserve"> in response to Request for Proposal (RFP) #YH18-0033 to provide a Provider Management System. Our costs are developed in response to the functional and technical requirements </w:t>
      </w:r>
      <w:r w:rsidR="001511B3">
        <w:t>of</w:t>
      </w:r>
      <w:r>
        <w:t xml:space="preserve"> the RFP, </w:t>
      </w:r>
      <w:r w:rsidR="001511B3">
        <w:t>the</w:t>
      </w:r>
      <w:r>
        <w:t xml:space="preserve"> specifi</w:t>
      </w:r>
      <w:r w:rsidR="001511B3">
        <w:t>c</w:t>
      </w:r>
      <w:r>
        <w:t xml:space="preserve"> pricing requirements</w:t>
      </w:r>
      <w:r w:rsidR="001511B3">
        <w:t>, and</w:t>
      </w:r>
      <w:r>
        <w:t xml:space="preserve"> </w:t>
      </w:r>
      <w:r w:rsidR="001511B3">
        <w:t>the</w:t>
      </w:r>
      <w:r>
        <w:t xml:space="preserve"> </w:t>
      </w:r>
      <w:r w:rsidR="001511B3">
        <w:t>a</w:t>
      </w:r>
      <w:r>
        <w:t xml:space="preserve">nswers provided by AHCCCS/Med-QUEST in </w:t>
      </w:r>
      <w:r w:rsidR="001511B3">
        <w:t>response</w:t>
      </w:r>
      <w:r>
        <w:t xml:space="preserve"> to vendor questions. </w:t>
      </w:r>
    </w:p>
    <w:p w14:paraId="1150D027" w14:textId="056E0D63" w:rsidR="00E416DC" w:rsidRDefault="00BD4616" w:rsidP="006B3E03">
      <w:pPr>
        <w:pStyle w:val="BodyText"/>
      </w:pPr>
      <w:r>
        <w:t xml:space="preserve">As stated in our technical proposal, the basis for the MAXIMUS solution is our </w:t>
      </w:r>
      <w:r w:rsidRPr="005E4ACC">
        <w:t xml:space="preserve">DecisionPoint™ for Provider </w:t>
      </w:r>
      <w:r>
        <w:t xml:space="preserve">Data </w:t>
      </w:r>
      <w:r w:rsidR="006B3E03">
        <w:t>Management S</w:t>
      </w:r>
      <w:r w:rsidRPr="005E4ACC">
        <w:t>olution (P</w:t>
      </w:r>
      <w:r>
        <w:t>DMS</w:t>
      </w:r>
      <w:r w:rsidRPr="005E4ACC">
        <w:t>)</w:t>
      </w:r>
      <w:r w:rsidR="00FA1656">
        <w:t>,</w:t>
      </w:r>
      <w:r>
        <w:t xml:space="preserve"> which we will integrate, configure</w:t>
      </w:r>
      <w:r w:rsidR="00FA1656">
        <w:t>,</w:t>
      </w:r>
      <w:r>
        <w:t xml:space="preserve"> and deploy to meet all RFP requirements. Our </w:t>
      </w:r>
      <w:r w:rsidR="001511B3">
        <w:t>system is offered in</w:t>
      </w:r>
      <w:r>
        <w:t xml:space="preserve"> a Software as a Service (SaaS) model </w:t>
      </w:r>
      <w:r w:rsidR="001511B3">
        <w:t xml:space="preserve">and our price </w:t>
      </w:r>
      <w:r>
        <w:t>includ</w:t>
      </w:r>
      <w:r w:rsidR="001511B3">
        <w:t>es</w:t>
      </w:r>
      <w:r>
        <w:t xml:space="preserve"> </w:t>
      </w:r>
      <w:r w:rsidR="00E416DC">
        <w:t xml:space="preserve">a subscription of </w:t>
      </w:r>
      <w:r>
        <w:t>our proven base system</w:t>
      </w:r>
      <w:r w:rsidR="00315174">
        <w:t xml:space="preserve"> along with a set of industry leading COTS products. We have separated out the costs of </w:t>
      </w:r>
      <w:r w:rsidR="006B3E03">
        <w:t>hosting, which</w:t>
      </w:r>
      <w:r w:rsidR="00315174">
        <w:t xml:space="preserve"> includes the </w:t>
      </w:r>
      <w:r>
        <w:t>infrastructure in the Amazon Web Services (AWS) cloud</w:t>
      </w:r>
      <w:r w:rsidR="00315174">
        <w:t>, providing sophisticated enterprise level monitoring software and tools</w:t>
      </w:r>
      <w:r w:rsidR="00CD5954">
        <w:t>,</w:t>
      </w:r>
      <w:r w:rsidR="00315174">
        <w:t xml:space="preserve"> and hosting support. </w:t>
      </w:r>
      <w:r w:rsidR="00E416DC">
        <w:t>We also split out the costs for Maintenance and O</w:t>
      </w:r>
      <w:r w:rsidR="0042560F">
        <w:t>perations staff to support</w:t>
      </w:r>
      <w:r w:rsidR="00E416DC">
        <w:t xml:space="preserve"> the base system and the hosting environment. </w:t>
      </w:r>
    </w:p>
    <w:p w14:paraId="453A417B" w14:textId="415E7013" w:rsidR="0068524B" w:rsidRDefault="00315174" w:rsidP="006B3E03">
      <w:pPr>
        <w:pStyle w:val="BodyText"/>
      </w:pPr>
      <w:r>
        <w:t>Based on the answers to vendors questions and the structure of the costs sheets</w:t>
      </w:r>
      <w:r w:rsidR="006B3E03">
        <w:t>,</w:t>
      </w:r>
      <w:r>
        <w:t xml:space="preserve"> there appears to be some ambiguity in how vendors might assume the project schedule. We want to be sure that all vendors have the same timeframes so that pricing can be accurately evaluated. </w:t>
      </w:r>
      <w:r w:rsidR="0061596B">
        <w:t>Based on the answer to Question 202</w:t>
      </w:r>
      <w:r w:rsidR="00CD5954">
        <w:t>,</w:t>
      </w:r>
      <w:r w:rsidR="0061596B">
        <w:t xml:space="preserve"> and our experience with the duration of time it takes for CMS to approve new contracts, we assumed the start date of the project would be September 1, 2018</w:t>
      </w:r>
      <w:r w:rsidR="00365ACF">
        <w:t xml:space="preserve"> and Implementation would end 12/31/2019</w:t>
      </w:r>
      <w:r w:rsidR="0061596B">
        <w:t>. Given this start date, the first costs would occur</w:t>
      </w:r>
      <w:r w:rsidR="003034DC">
        <w:t xml:space="preserve"> in</w:t>
      </w:r>
      <w:r w:rsidR="0061596B">
        <w:t xml:space="preserve"> the 1</w:t>
      </w:r>
      <w:r w:rsidR="0061596B" w:rsidRPr="0061596B">
        <w:rPr>
          <w:vertAlign w:val="superscript"/>
        </w:rPr>
        <w:t>st</w:t>
      </w:r>
      <w:r w:rsidR="0061596B">
        <w:t xml:space="preserve"> Quarter of SFY 2019</w:t>
      </w:r>
      <w:r w:rsidR="00365ACF">
        <w:t xml:space="preserve"> and the last costs would be incurred in Q2 SFY 2020</w:t>
      </w:r>
      <w:r w:rsidR="0061596B" w:rsidRPr="00CD5954">
        <w:t xml:space="preserve">. </w:t>
      </w:r>
      <w:r w:rsidR="00CD5954" w:rsidRPr="00CD5954">
        <w:t>We assumed that AHCCCS/Med-QUEST intended to update the Implementation price sheet as part of the answers to questions</w:t>
      </w:r>
      <w:r w:rsidR="003034DC">
        <w:t>,</w:t>
      </w:r>
      <w:r w:rsidR="00CD5954" w:rsidRPr="00CD5954">
        <w:t xml:space="preserve"> so we made the following changes to stay in alignment with the project as defined by the State.</w:t>
      </w:r>
    </w:p>
    <w:p w14:paraId="0C0FB012" w14:textId="0F305166" w:rsidR="0061596B" w:rsidRPr="0061596B" w:rsidRDefault="0061596B" w:rsidP="006B3E03">
      <w:pPr>
        <w:pStyle w:val="BodyText"/>
      </w:pPr>
      <w:r w:rsidRPr="0061596B">
        <w:t>Original:</w:t>
      </w:r>
    </w:p>
    <w:p w14:paraId="50E26659" w14:textId="452E585D" w:rsidR="0061596B" w:rsidRDefault="0061596B" w:rsidP="006B3E03">
      <w:pPr>
        <w:pStyle w:val="BodyText"/>
      </w:pPr>
      <w:r w:rsidRPr="0061596B">
        <w:rPr>
          <w:noProof/>
        </w:rPr>
        <w:drawing>
          <wp:inline distT="0" distB="0" distL="0" distR="0" wp14:anchorId="1AD0CBA6" wp14:editId="6605FFB9">
            <wp:extent cx="5943600" cy="35651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56510"/>
                    </a:xfrm>
                    <a:prstGeom prst="rect">
                      <a:avLst/>
                    </a:prstGeom>
                    <a:noFill/>
                    <a:ln>
                      <a:noFill/>
                    </a:ln>
                  </pic:spPr>
                </pic:pic>
              </a:graphicData>
            </a:graphic>
          </wp:inline>
        </w:drawing>
      </w:r>
    </w:p>
    <w:p w14:paraId="187D4CEF" w14:textId="44B405D8" w:rsidR="0061596B" w:rsidRPr="0061596B" w:rsidRDefault="0061596B" w:rsidP="006B3E03">
      <w:pPr>
        <w:pStyle w:val="BodyText"/>
      </w:pPr>
      <w:r w:rsidRPr="0061596B">
        <w:t>Updated:</w:t>
      </w:r>
    </w:p>
    <w:p w14:paraId="0B532331" w14:textId="28BDF235" w:rsidR="0061596B" w:rsidRDefault="0061596B" w:rsidP="006B3E03">
      <w:pPr>
        <w:pStyle w:val="BodyText"/>
      </w:pPr>
      <w:r w:rsidRPr="0061596B">
        <w:rPr>
          <w:noProof/>
        </w:rPr>
        <w:drawing>
          <wp:inline distT="0" distB="0" distL="0" distR="0" wp14:anchorId="49E7C192" wp14:editId="631792CD">
            <wp:extent cx="5943600" cy="2500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50089"/>
                    </a:xfrm>
                    <a:prstGeom prst="rect">
                      <a:avLst/>
                    </a:prstGeom>
                    <a:noFill/>
                    <a:ln>
                      <a:noFill/>
                    </a:ln>
                  </pic:spPr>
                </pic:pic>
              </a:graphicData>
            </a:graphic>
          </wp:inline>
        </w:drawing>
      </w:r>
    </w:p>
    <w:p w14:paraId="02A339CF" w14:textId="5ACBD9DB" w:rsidR="000F1911" w:rsidRDefault="000F1911" w:rsidP="006B3E03">
      <w:pPr>
        <w:pStyle w:val="BodyText"/>
      </w:pPr>
      <w:r>
        <w:t xml:space="preserve">We also found </w:t>
      </w:r>
      <w:r w:rsidR="00CD5954">
        <w:t>an inconsistency</w:t>
      </w:r>
      <w:r>
        <w:t xml:space="preserve"> </w:t>
      </w:r>
      <w:r w:rsidR="00CD5954">
        <w:t>between</w:t>
      </w:r>
      <w:r>
        <w:t xml:space="preserve"> the RFP and pricing sheets </w:t>
      </w:r>
      <w:r w:rsidR="00CD5954">
        <w:t>related to the timeline of the project and would like to</w:t>
      </w:r>
      <w:r>
        <w:t xml:space="preserve"> explain</w:t>
      </w:r>
      <w:r w:rsidR="00CD5954">
        <w:t xml:space="preserve"> the approach we took for pricing</w:t>
      </w:r>
      <w:r>
        <w:t xml:space="preserve">. In reading the RFP, we understand the overall contract period is </w:t>
      </w:r>
      <w:r w:rsidR="00CD5954">
        <w:t>intended</w:t>
      </w:r>
      <w:r>
        <w:t xml:space="preserve"> to be a total of 5 years. However, in looking at the price sheets</w:t>
      </w:r>
      <w:r w:rsidR="003034DC">
        <w:t>,</w:t>
      </w:r>
      <w:r>
        <w:t xml:space="preserve"> it </w:t>
      </w:r>
      <w:r w:rsidR="00CD5954">
        <w:t>appears that AHCCCS/Med-QUEST is asking for pricing for</w:t>
      </w:r>
      <w:r>
        <w:t xml:space="preserve"> the Implementation plus </w:t>
      </w:r>
      <w:r w:rsidR="006B3E03">
        <w:t>five (5)</w:t>
      </w:r>
      <w:r>
        <w:t xml:space="preserve"> Maintenance and Operations years for a total of </w:t>
      </w:r>
      <w:r w:rsidR="006B3E03">
        <w:t>six (</w:t>
      </w:r>
      <w:r>
        <w:t>6</w:t>
      </w:r>
      <w:r w:rsidR="006B3E03">
        <w:t>)</w:t>
      </w:r>
      <w:r>
        <w:t xml:space="preserve"> years. In the interest of being conservative, we priced Implementation as one-time costs and then five Main</w:t>
      </w:r>
      <w:r w:rsidR="003034DC">
        <w:t>tenance and Operations years.</w:t>
      </w:r>
    </w:p>
    <w:p w14:paraId="25E482A5" w14:textId="79186D8E" w:rsidR="000F1911" w:rsidRDefault="000F1911" w:rsidP="006B3E03">
      <w:pPr>
        <w:pStyle w:val="BodyText"/>
      </w:pPr>
      <w:r>
        <w:t>B</w:t>
      </w:r>
      <w:r w:rsidR="003E120C">
        <w:t>ased on a September 1, 2018</w:t>
      </w:r>
      <w:r w:rsidR="006B3E03">
        <w:t>,</w:t>
      </w:r>
      <w:r w:rsidR="003E120C">
        <w:t xml:space="preserve"> </w:t>
      </w:r>
      <w:r w:rsidR="00365ACF">
        <w:t xml:space="preserve">start, </w:t>
      </w:r>
      <w:r>
        <w:t>we built a</w:t>
      </w:r>
      <w:r w:rsidR="003E120C">
        <w:t xml:space="preserve"> project schedule</w:t>
      </w:r>
      <w:r>
        <w:t xml:space="preserve"> with the following </w:t>
      </w:r>
      <w:r w:rsidR="00330487">
        <w:t>timeline</w:t>
      </w:r>
      <w:r>
        <w:t>:</w:t>
      </w:r>
    </w:p>
    <w:p w14:paraId="5A9F99D3" w14:textId="1C0C95DC" w:rsidR="003E120C" w:rsidRPr="003E120C" w:rsidRDefault="003E120C" w:rsidP="003E120C">
      <w:pPr>
        <w:pStyle w:val="Bullet1"/>
        <w:rPr>
          <w:b/>
        </w:rPr>
      </w:pPr>
      <w:r w:rsidRPr="003E120C">
        <w:rPr>
          <w:b/>
        </w:rPr>
        <w:t xml:space="preserve">Total Implementation Period: 9/1/2018 – </w:t>
      </w:r>
      <w:r w:rsidR="000F1911">
        <w:rPr>
          <w:b/>
        </w:rPr>
        <w:t>8</w:t>
      </w:r>
      <w:r w:rsidRPr="003E120C">
        <w:rPr>
          <w:b/>
        </w:rPr>
        <w:t>/31/2019 – 1</w:t>
      </w:r>
      <w:r w:rsidR="000F1911">
        <w:rPr>
          <w:b/>
        </w:rPr>
        <w:t>2</w:t>
      </w:r>
      <w:r w:rsidRPr="003E120C">
        <w:rPr>
          <w:b/>
        </w:rPr>
        <w:t xml:space="preserve"> Total Months </w:t>
      </w:r>
    </w:p>
    <w:p w14:paraId="795B98B2" w14:textId="0DD87484" w:rsidR="003E120C" w:rsidRDefault="003E120C" w:rsidP="000F1911">
      <w:pPr>
        <w:pStyle w:val="Bullet2"/>
      </w:pPr>
      <w:r>
        <w:t>System Implementation: 9/1/2018 –</w:t>
      </w:r>
      <w:r w:rsidR="006B3E03">
        <w:t xml:space="preserve"> 6/30/2019 (Go-Live Date) – 10-</w:t>
      </w:r>
      <w:r>
        <w:t>Month Implementation Effort</w:t>
      </w:r>
    </w:p>
    <w:p w14:paraId="491D512E" w14:textId="2CB39A88" w:rsidR="003E120C" w:rsidRDefault="003E120C" w:rsidP="000F1911">
      <w:pPr>
        <w:pStyle w:val="Bullet2"/>
      </w:pPr>
      <w:r>
        <w:t>Post-Implementation Support: 7/1/2019 – 8/31/2019 -- 2 Months</w:t>
      </w:r>
      <w:r w:rsidR="000F1911">
        <w:t xml:space="preserve"> (end of Year 1)</w:t>
      </w:r>
    </w:p>
    <w:p w14:paraId="489366C2" w14:textId="798DDCA2" w:rsidR="003E120C" w:rsidRDefault="003E120C" w:rsidP="003E120C">
      <w:pPr>
        <w:pStyle w:val="Bullet1"/>
      </w:pPr>
      <w:r w:rsidRPr="00330487">
        <w:rPr>
          <w:b/>
        </w:rPr>
        <w:t>IV&amp;V Support/Documentation: 9/1/2018 – 12/31/2019 – 16 Months</w:t>
      </w:r>
      <w:r w:rsidR="00917693">
        <w:t xml:space="preserve"> (</w:t>
      </w:r>
      <w:r w:rsidR="006B3E03">
        <w:t>12-</w:t>
      </w:r>
      <w:r w:rsidR="000F1911">
        <w:t xml:space="preserve">month overlap with Implementation, </w:t>
      </w:r>
      <w:r w:rsidR="00917693">
        <w:t>4 months of overlap with Maintenance Year 1</w:t>
      </w:r>
      <w:r w:rsidR="00E3616D">
        <w:t>, see assumption below</w:t>
      </w:r>
      <w:r w:rsidR="00917693">
        <w:t>)</w:t>
      </w:r>
    </w:p>
    <w:p w14:paraId="42E7E401" w14:textId="347622F9" w:rsidR="00365ACF" w:rsidRPr="0042560F" w:rsidRDefault="00365ACF" w:rsidP="003E120C">
      <w:pPr>
        <w:pStyle w:val="Bullet1"/>
        <w:rPr>
          <w:b/>
        </w:rPr>
      </w:pPr>
      <w:r w:rsidRPr="0042560F">
        <w:rPr>
          <w:b/>
        </w:rPr>
        <w:t xml:space="preserve">Maintenance and Operations: </w:t>
      </w:r>
      <w:r w:rsidR="00917693">
        <w:rPr>
          <w:b/>
        </w:rPr>
        <w:t>9</w:t>
      </w:r>
      <w:r w:rsidRPr="0042560F">
        <w:rPr>
          <w:b/>
        </w:rPr>
        <w:t>/1/20</w:t>
      </w:r>
      <w:r w:rsidR="00917693">
        <w:rPr>
          <w:b/>
        </w:rPr>
        <w:t>19</w:t>
      </w:r>
      <w:r w:rsidRPr="0042560F">
        <w:rPr>
          <w:b/>
        </w:rPr>
        <w:t xml:space="preserve"> – </w:t>
      </w:r>
      <w:r w:rsidR="00917693">
        <w:rPr>
          <w:b/>
        </w:rPr>
        <w:t>8</w:t>
      </w:r>
      <w:r w:rsidRPr="0042560F">
        <w:rPr>
          <w:b/>
        </w:rPr>
        <w:t>/31/2024 – 60 Months</w:t>
      </w:r>
      <w:r w:rsidR="000F1911">
        <w:rPr>
          <w:b/>
        </w:rPr>
        <w:t xml:space="preserve"> </w:t>
      </w:r>
      <w:r w:rsidR="000F1911" w:rsidRPr="00330487">
        <w:t>(5 separately priced years)</w:t>
      </w:r>
    </w:p>
    <w:p w14:paraId="4EDA756B" w14:textId="77777777" w:rsidR="00E416DC" w:rsidRDefault="00E416DC" w:rsidP="00E416DC">
      <w:pPr>
        <w:pStyle w:val="ListParagraph"/>
      </w:pPr>
    </w:p>
    <w:p w14:paraId="16BC3F70" w14:textId="4294A84B" w:rsidR="00E416DC" w:rsidRPr="00E416DC" w:rsidRDefault="00E416DC" w:rsidP="003E120C">
      <w:pPr>
        <w:pStyle w:val="Bullet1"/>
        <w:rPr>
          <w:b/>
        </w:rPr>
      </w:pPr>
      <w:r w:rsidRPr="00E416DC">
        <w:rPr>
          <w:b/>
        </w:rPr>
        <w:t xml:space="preserve">Total Project: 9/1/2018 – </w:t>
      </w:r>
      <w:r w:rsidR="000F1911">
        <w:rPr>
          <w:b/>
        </w:rPr>
        <w:t>8</w:t>
      </w:r>
      <w:r w:rsidRPr="00E416DC">
        <w:rPr>
          <w:b/>
        </w:rPr>
        <w:t>/31/2024 – 7</w:t>
      </w:r>
      <w:r w:rsidR="000F1911">
        <w:rPr>
          <w:b/>
        </w:rPr>
        <w:t>2</w:t>
      </w:r>
      <w:r w:rsidRPr="00E416DC">
        <w:rPr>
          <w:b/>
        </w:rPr>
        <w:t xml:space="preserve"> Months</w:t>
      </w:r>
      <w:r w:rsidR="000F1911">
        <w:rPr>
          <w:b/>
        </w:rPr>
        <w:t xml:space="preserve"> </w:t>
      </w:r>
      <w:r w:rsidR="000F1911" w:rsidRPr="006B3E03">
        <w:t>(the last year may be additional to the price</w:t>
      </w:r>
      <w:r w:rsidR="00E3616D" w:rsidRPr="006B3E03">
        <w:t>, see assumption below</w:t>
      </w:r>
      <w:r w:rsidR="000F1911" w:rsidRPr="006B3E03">
        <w:t>)</w:t>
      </w:r>
    </w:p>
    <w:p w14:paraId="51AA462D" w14:textId="038EE770" w:rsidR="000F1911" w:rsidRPr="006B3E03" w:rsidRDefault="00E3616D" w:rsidP="006B3E03">
      <w:pPr>
        <w:pStyle w:val="Heading6"/>
      </w:pPr>
      <w:r w:rsidRPr="006B3E03">
        <w:t>Certification</w:t>
      </w:r>
      <w:r w:rsidR="006B3E03" w:rsidRPr="006B3E03">
        <w:t xml:space="preserve"> Pricing Assumptions</w:t>
      </w:r>
    </w:p>
    <w:p w14:paraId="43C0C2DA" w14:textId="055A301B" w:rsidR="00E3616D" w:rsidRDefault="00E3616D" w:rsidP="006B3E03">
      <w:pPr>
        <w:pStyle w:val="BodyText"/>
      </w:pPr>
      <w:r>
        <w:t>MAXIMUS support</w:t>
      </w:r>
      <w:r w:rsidR="00337660">
        <w:t>s</w:t>
      </w:r>
      <w:r>
        <w:t xml:space="preserve"> certification throughout the implementation of the system</w:t>
      </w:r>
      <w:r w:rsidR="003034DC">
        <w:t>,</w:t>
      </w:r>
      <w:r>
        <w:t xml:space="preserve"> </w:t>
      </w:r>
      <w:r w:rsidR="00330487">
        <w:t>with</w:t>
      </w:r>
      <w:r>
        <w:t xml:space="preserve"> creation of system documentation, requirements traceability, </w:t>
      </w:r>
      <w:r w:rsidR="007269DB">
        <w:t>testing,</w:t>
      </w:r>
      <w:r>
        <w:t xml:space="preserve"> and Certification Checklist development. As part of this </w:t>
      </w:r>
      <w:r w:rsidR="007269DB">
        <w:t>support,</w:t>
      </w:r>
      <w:r>
        <w:t xml:space="preserve"> we work with the IV&amp;V and complete reports as specified in the RFP. Having supported Nebraska and the District of Columbia in their modular certification efforts</w:t>
      </w:r>
      <w:r w:rsidR="003034DC">
        <w:t>,</w:t>
      </w:r>
      <w:r>
        <w:t xml:space="preserve"> we have deep understanding of the </w:t>
      </w:r>
      <w:r w:rsidR="00330487">
        <w:t>required tasks</w:t>
      </w:r>
      <w:r>
        <w:t xml:space="preserve"> and recent expertise in the process being used.</w:t>
      </w:r>
    </w:p>
    <w:p w14:paraId="7702B538" w14:textId="4B3F0217" w:rsidR="00365ACF" w:rsidRDefault="00330487" w:rsidP="006B3E03">
      <w:pPr>
        <w:pStyle w:val="BodyText"/>
      </w:pPr>
      <w:r>
        <w:t>T</w:t>
      </w:r>
      <w:r w:rsidR="003E120C">
        <w:t xml:space="preserve">he Implementations Deliverable Sheet </w:t>
      </w:r>
      <w:r>
        <w:t>indicates certification will occur on</w:t>
      </w:r>
      <w:r w:rsidR="00E3616D">
        <w:t xml:space="preserve"> </w:t>
      </w:r>
      <w:r w:rsidR="003E120C">
        <w:t>12/31/2019</w:t>
      </w:r>
      <w:r w:rsidR="003034DC">
        <w:t>,</w:t>
      </w:r>
      <w:r w:rsidR="003E120C">
        <w:t xml:space="preserve"> but CMS will not allow </w:t>
      </w:r>
      <w:r>
        <w:t xml:space="preserve">a request for </w:t>
      </w:r>
      <w:r w:rsidR="003E120C">
        <w:t>Certification until the system h</w:t>
      </w:r>
      <w:r>
        <w:t>as been in production operations</w:t>
      </w:r>
      <w:r w:rsidR="003E120C">
        <w:t xml:space="preserve"> </w:t>
      </w:r>
      <w:r>
        <w:t xml:space="preserve">for </w:t>
      </w:r>
      <w:r w:rsidR="006B3E03">
        <w:t>six (</w:t>
      </w:r>
      <w:r>
        <w:t>6</w:t>
      </w:r>
      <w:r w:rsidR="006B3E03">
        <w:t>)</w:t>
      </w:r>
      <w:r>
        <w:t xml:space="preserve"> full months.</w:t>
      </w:r>
      <w:r w:rsidR="003E120C">
        <w:t xml:space="preserve"> </w:t>
      </w:r>
      <w:r>
        <w:t>W</w:t>
      </w:r>
      <w:r w:rsidR="003E120C">
        <w:t xml:space="preserve">e assumed the period between Go-Live (6/30/2019) and </w:t>
      </w:r>
      <w:r w:rsidR="00E3616D">
        <w:t>the IV&amp;V Support tasks</w:t>
      </w:r>
      <w:r w:rsidR="003E120C">
        <w:t xml:space="preserve"> (12/31/2019) would be used to complete the checklists, conduct the IV&amp;V reviews</w:t>
      </w:r>
      <w:r w:rsidR="007269DB">
        <w:t>,</w:t>
      </w:r>
      <w:r w:rsidR="003E120C">
        <w:t xml:space="preserve"> and on the 6</w:t>
      </w:r>
      <w:r w:rsidR="003E120C" w:rsidRPr="003E120C">
        <w:rPr>
          <w:vertAlign w:val="superscript"/>
        </w:rPr>
        <w:t>th</w:t>
      </w:r>
      <w:r w:rsidR="003E120C">
        <w:t xml:space="preserve"> month</w:t>
      </w:r>
      <w:r>
        <w:t>,</w:t>
      </w:r>
      <w:r w:rsidR="003E120C">
        <w:t xml:space="preserve"> request CMS certification. </w:t>
      </w:r>
      <w:r w:rsidR="00E416DC">
        <w:t>T</w:t>
      </w:r>
      <w:r w:rsidR="003E120C">
        <w:t xml:space="preserve">he </w:t>
      </w:r>
      <w:r w:rsidR="00365ACF">
        <w:t xml:space="preserve">Implementation </w:t>
      </w:r>
      <w:r w:rsidR="003E120C">
        <w:t>price sheets end prior to Q3 SFY 2020</w:t>
      </w:r>
      <w:r w:rsidR="003034DC">
        <w:t>,</w:t>
      </w:r>
      <w:r w:rsidR="00E416DC">
        <w:t xml:space="preserve"> so </w:t>
      </w:r>
      <w:r w:rsidR="00E3616D">
        <w:t xml:space="preserve">while we know there is additional support required to complete the certification effort, </w:t>
      </w:r>
      <w:r w:rsidR="003E120C">
        <w:t xml:space="preserve">we included the remaining </w:t>
      </w:r>
      <w:r w:rsidR="00E3616D">
        <w:t>effort and costs</w:t>
      </w:r>
      <w:r w:rsidR="003E120C">
        <w:t xml:space="preserve"> in the first Maintenance and Operations Year</w:t>
      </w:r>
      <w:r w:rsidR="00E3616D">
        <w:t xml:space="preserve">. </w:t>
      </w:r>
      <w:r w:rsidR="003E120C">
        <w:t>All costs associated with all required certification tasks are included in our bid and we</w:t>
      </w:r>
      <w:r w:rsidR="00365ACF">
        <w:t xml:space="preserve"> understand and confirm that we will be required to support the certification effort until CMS has officially certified the system.</w:t>
      </w:r>
      <w:r w:rsidR="00E416DC">
        <w:t xml:space="preserve"> </w:t>
      </w:r>
    </w:p>
    <w:p w14:paraId="374816DE" w14:textId="79F547AB" w:rsidR="00E3616D" w:rsidRPr="000F1911" w:rsidRDefault="00E3616D" w:rsidP="006B3E03">
      <w:pPr>
        <w:pStyle w:val="Heading6"/>
      </w:pPr>
      <w:r>
        <w:t>Maintenance and Operations</w:t>
      </w:r>
      <w:r w:rsidR="006B3E03">
        <w:t xml:space="preserve"> Pricing Assumptions</w:t>
      </w:r>
    </w:p>
    <w:p w14:paraId="63A203AF" w14:textId="76CFFC98" w:rsidR="00E3616D" w:rsidRDefault="00E3616D" w:rsidP="006B3E03">
      <w:pPr>
        <w:pStyle w:val="BodyText"/>
      </w:pPr>
      <w:r w:rsidRPr="006B3E03">
        <w:t>Given</w:t>
      </w:r>
      <w:r>
        <w:t xml:space="preserve"> the language in the RFP, we believe that we </w:t>
      </w:r>
      <w:r w:rsidR="00DD0D12">
        <w:t xml:space="preserve">may </w:t>
      </w:r>
      <w:r>
        <w:t xml:space="preserve">have priced </w:t>
      </w:r>
      <w:r w:rsidR="00DD0D12">
        <w:t>one (1)</w:t>
      </w:r>
      <w:r>
        <w:t xml:space="preserve"> additional Maintenance and Operations period </w:t>
      </w:r>
      <w:r w:rsidR="00330487">
        <w:t>beyond the intended contract duration,</w:t>
      </w:r>
      <w:r>
        <w:t xml:space="preserve"> as </w:t>
      </w:r>
      <w:r w:rsidR="00330487">
        <w:t>discussed</w:t>
      </w:r>
      <w:r>
        <w:t xml:space="preserve"> above. If this is the case, the State can eliminate our price for Year 5 </w:t>
      </w:r>
      <w:r w:rsidR="00DD0D12">
        <w:t>of $2,030,761.28</w:t>
      </w:r>
      <w:r w:rsidR="006B3E03">
        <w:t>,</w:t>
      </w:r>
      <w:r w:rsidR="00DD0D12">
        <w:t xml:space="preserve"> </w:t>
      </w:r>
      <w:r w:rsidR="00330487">
        <w:t>which</w:t>
      </w:r>
      <w:r>
        <w:t xml:space="preserve"> </w:t>
      </w:r>
      <w:r w:rsidR="00330487">
        <w:t>results in a</w:t>
      </w:r>
      <w:r>
        <w:t xml:space="preserve"> </w:t>
      </w:r>
      <w:r w:rsidR="00DD0D12">
        <w:t>total sixty (60)</w:t>
      </w:r>
      <w:r>
        <w:t xml:space="preserve"> month price </w:t>
      </w:r>
      <w:r w:rsidR="00DD0D12">
        <w:t>of $17,752,384.11</w:t>
      </w:r>
      <w:r>
        <w:t>.</w:t>
      </w:r>
      <w:r w:rsidR="00DD0D12">
        <w:t xml:space="preserve"> </w:t>
      </w:r>
    </w:p>
    <w:p w14:paraId="254D649D" w14:textId="0293AFE8" w:rsidR="00E3616D" w:rsidRPr="006B3E03" w:rsidRDefault="00E3616D" w:rsidP="006B3E03">
      <w:pPr>
        <w:pStyle w:val="Heading6"/>
      </w:pPr>
      <w:r>
        <w:t>Enhancement</w:t>
      </w:r>
      <w:r w:rsidR="006B3E03">
        <w:t xml:space="preserve"> Pricing Assumptions</w:t>
      </w:r>
    </w:p>
    <w:p w14:paraId="4AAE727D" w14:textId="0A07604F" w:rsidR="00E416DC" w:rsidRDefault="0042560F" w:rsidP="006B3E03">
      <w:pPr>
        <w:pStyle w:val="BodyText"/>
      </w:pPr>
      <w:r>
        <w:t>We und</w:t>
      </w:r>
      <w:r w:rsidR="00330487">
        <w:t xml:space="preserve">erstand that system enhancement pool </w:t>
      </w:r>
      <w:r>
        <w:t xml:space="preserve">hours and rates </w:t>
      </w:r>
      <w:r w:rsidR="00330487">
        <w:t xml:space="preserve">are negotiated </w:t>
      </w:r>
      <w:r>
        <w:t>after contract award.</w:t>
      </w:r>
    </w:p>
    <w:p w14:paraId="3C09F367" w14:textId="37074A0F" w:rsidR="0068524B" w:rsidRDefault="0068524B" w:rsidP="006B3E03">
      <w:pPr>
        <w:pStyle w:val="BodyText"/>
      </w:pPr>
    </w:p>
    <w:p w14:paraId="7BF8F398" w14:textId="77777777" w:rsidR="0068524B" w:rsidRDefault="0068524B" w:rsidP="006B3E03">
      <w:pPr>
        <w:pStyle w:val="BodyText"/>
      </w:pPr>
    </w:p>
    <w:p w14:paraId="4F400904" w14:textId="77777777" w:rsidR="0068524B" w:rsidRDefault="0068524B" w:rsidP="006B3E03">
      <w:pPr>
        <w:pStyle w:val="BodyText"/>
      </w:pPr>
    </w:p>
    <w:p w14:paraId="5B529797" w14:textId="77777777" w:rsidR="0068524B" w:rsidRPr="0068524B" w:rsidRDefault="0068524B" w:rsidP="006B3E03">
      <w:pPr>
        <w:pStyle w:val="BodyText"/>
      </w:pPr>
      <w:bookmarkStart w:id="0" w:name="_GoBack"/>
      <w:bookmarkEnd w:id="0"/>
    </w:p>
    <w:sectPr w:rsidR="0068524B" w:rsidRPr="0068524B" w:rsidSect="00564409">
      <w:headerReference w:type="default" r:id="rId14"/>
      <w:footerReference w:type="default" r:id="rId15"/>
      <w:type w:val="continuous"/>
      <w:pgSz w:w="12240" w:h="15840" w:code="1"/>
      <w:pgMar w:top="1440" w:right="1440" w:bottom="1440" w:left="1440" w:header="288" w:footer="288"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DE5A4" w14:textId="77777777" w:rsidR="00042638" w:rsidRDefault="00042638">
      <w:r>
        <w:separator/>
      </w:r>
    </w:p>
  </w:endnote>
  <w:endnote w:type="continuationSeparator" w:id="0">
    <w:p w14:paraId="3ABE5EBC" w14:textId="77777777" w:rsidR="00042638" w:rsidRDefault="0004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venir LT Pro 35 Light">
    <w:altName w:val="Century Gothic"/>
    <w:panose1 w:val="00000000000000000000"/>
    <w:charset w:val="00"/>
    <w:family w:val="swiss"/>
    <w:notTrueType/>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Times New (W1)">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Song Std L">
    <w:panose1 w:val="00000000000000000000"/>
    <w:charset w:val="80"/>
    <w:family w:val="roman"/>
    <w:notTrueType/>
    <w:pitch w:val="variable"/>
    <w:sig w:usb0="00000207" w:usb1="0A0F1810" w:usb2="00000016" w:usb3="00000000" w:csb0="00060007" w:csb1="00000000"/>
  </w:font>
  <w:font w:name="Calibri">
    <w:panose1 w:val="020F0502020204030204"/>
    <w:charset w:val="00"/>
    <w:family w:val="swiss"/>
    <w:pitch w:val="variable"/>
    <w:sig w:usb0="E00002FF" w:usb1="4000ACFF" w:usb2="00000001" w:usb3="00000000" w:csb0="0000019F" w:csb1="00000000"/>
  </w:font>
  <w:font w:name="Avenir LT Pro 65 Medium">
    <w:altName w:val="Trebuchet MS"/>
    <w:panose1 w:val="00000000000000000000"/>
    <w:charset w:val="00"/>
    <w:family w:val="swiss"/>
    <w:notTrueType/>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CC4C5" w14:textId="3A371039" w:rsidR="00D254BF" w:rsidRDefault="00D254BF" w:rsidP="00E0287D">
    <w:pPr>
      <w:tabs>
        <w:tab w:val="right" w:pos="9360"/>
      </w:tabs>
      <w:jc w:val="right"/>
      <w:rPr>
        <w:rFonts w:ascii="Arial" w:hAnsi="Arial"/>
        <w:smallCaps/>
      </w:rPr>
    </w:pPr>
    <w:r>
      <w:rPr>
        <w:rFonts w:ascii="Arial" w:hAnsi="Arial"/>
        <w:smallCaps/>
        <w:noProof/>
      </w:rPr>
      <mc:AlternateContent>
        <mc:Choice Requires="wps">
          <w:drawing>
            <wp:anchor distT="0" distB="0" distL="114300" distR="114300" simplePos="0" relativeHeight="251657216" behindDoc="0" locked="0" layoutInCell="0" allowOverlap="1" wp14:anchorId="5BEA1EEC" wp14:editId="3FB13C5F">
              <wp:simplePos x="0" y="0"/>
              <wp:positionH relativeFrom="column">
                <wp:posOffset>0</wp:posOffset>
              </wp:positionH>
              <wp:positionV relativeFrom="paragraph">
                <wp:posOffset>-28575</wp:posOffset>
              </wp:positionV>
              <wp:extent cx="3200400" cy="161290"/>
              <wp:effectExtent l="0" t="0" r="0" b="10160"/>
              <wp:wrapSquare wrapText="bothSides"/>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5CCED" w14:textId="602435CA" w:rsidR="00D254BF" w:rsidRPr="005813F4" w:rsidRDefault="006B3E03" w:rsidP="00E0287D">
                          <w:pPr>
                            <w:rPr>
                              <w:rFonts w:ascii="Arial" w:hAnsi="Arial"/>
                            </w:rPr>
                          </w:pPr>
                          <w:r>
                            <w:rPr>
                              <w:rFonts w:ascii="Arial" w:hAnsi="Arial"/>
                            </w:rPr>
                            <w:t xml:space="preserve">Attachment B: </w:t>
                          </w:r>
                          <w:r w:rsidR="0068524B">
                            <w:rPr>
                              <w:rFonts w:ascii="Arial" w:hAnsi="Arial"/>
                            </w:rPr>
                            <w:t>Pricing Narrative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EA1EEC" id="_x0000_t202" coordsize="21600,21600" o:spt="202" path="m,l,21600r21600,l21600,xe">
              <v:stroke joinstyle="miter"/>
              <v:path gradientshapeok="t" o:connecttype="rect"/>
            </v:shapetype>
            <v:shape id="Text Box 22" o:spid="_x0000_s1026" type="#_x0000_t202" style="position:absolute;left:0;text-align:left;margin-left:0;margin-top:-2.25pt;width:252pt;height:1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" o:allowincell="f" filled="f" stroked="f">
              <v:textbox inset="0,0,0,0">
                <w:txbxContent>
                  <w:p w14:paraId="0D65CCED" w14:textId="602435CA" w:rsidR="00D254BF" w:rsidRPr="005813F4" w:rsidRDefault="006B3E03" w:rsidP="00E0287D">
                    <w:pPr>
                      <w:rPr>
                        <w:rFonts w:ascii="Arial" w:hAnsi="Arial"/>
                      </w:rPr>
                    </w:pPr>
                    <w:r>
                      <w:rPr>
                        <w:rFonts w:ascii="Arial" w:hAnsi="Arial"/>
                      </w:rPr>
                      <w:t xml:space="preserve">Attachment B: </w:t>
                    </w:r>
                    <w:r w:rsidR="0068524B">
                      <w:rPr>
                        <w:rFonts w:ascii="Arial" w:hAnsi="Arial"/>
                      </w:rPr>
                      <w:t>Pricing Narrative</w:t>
                    </w:r>
                  </w:p>
                </w:txbxContent>
              </v:textbox>
              <w10:wrap type="square"/>
            </v:shape>
          </w:pict>
        </mc:Fallback>
      </mc:AlternateContent>
    </w:r>
    <w:r w:rsidRPr="005813F4">
      <w:rPr>
        <w:rFonts w:ascii="Arial" w:hAnsi="Arial"/>
        <w:smallCaps/>
        <w:noProof/>
        <w:sz w:val="14"/>
      </w:rPr>
      <w:t xml:space="preserve"> </w:t>
    </w:r>
    <w:r>
      <w:rPr>
        <w:rFonts w:ascii="Arial" w:hAnsi="Arial"/>
        <w:smallCaps/>
        <w:noProof/>
        <w:sz w:val="14"/>
      </w:rPr>
      <w:t>RFP #YH18-0033</w:t>
    </w:r>
    <w:r>
      <w:rPr>
        <w:rFonts w:ascii="Arial" w:hAnsi="Arial"/>
        <w:smallCaps/>
        <w:noProof/>
      </w:rPr>
      <w:t xml:space="preserve"> |</w:t>
    </w:r>
    <w:r>
      <w:rPr>
        <w:rFonts w:ascii="Arial" w:hAnsi="Arial"/>
      </w:rPr>
      <w:t xml:space="preserve"> </w:t>
    </w:r>
    <w:r w:rsidR="006B3E03">
      <w:rPr>
        <w:rFonts w:ascii="Arial" w:hAnsi="Arial"/>
      </w:rPr>
      <w:t>AttB-</w:t>
    </w:r>
    <w:r>
      <w:rPr>
        <w:rFonts w:ascii="Arial" w:hAnsi="Arial"/>
      </w:rPr>
      <w:fldChar w:fldCharType="begin"/>
    </w:r>
    <w:r>
      <w:rPr>
        <w:rFonts w:ascii="Arial" w:hAnsi="Arial"/>
      </w:rPr>
      <w:instrText xml:space="preserve"> PAGE </w:instrText>
    </w:r>
    <w:r>
      <w:rPr>
        <w:rFonts w:ascii="Arial" w:hAnsi="Arial"/>
      </w:rPr>
      <w:fldChar w:fldCharType="separate"/>
    </w:r>
    <w:r w:rsidR="003034DC">
      <w:rPr>
        <w:rFonts w:ascii="Arial" w:hAnsi="Arial"/>
        <w:noProof/>
      </w:rPr>
      <w:t>1</w:t>
    </w:r>
    <w:r>
      <w:rPr>
        <w:rFonts w:ascii="Arial" w:hAnsi="Arial"/>
      </w:rPr>
      <w:fldChar w:fldCharType="end"/>
    </w:r>
  </w:p>
  <w:p w14:paraId="46E592CE" w14:textId="7781F425" w:rsidR="00D254BF" w:rsidRDefault="00D254BF" w:rsidP="005813F4">
    <w:pPr>
      <w:tabs>
        <w:tab w:val="center" w:pos="4680"/>
      </w:tabs>
      <w:spacing w:after="200"/>
      <w:rPr>
        <w:rFonts w:ascii="Arial" w:hAnsi="Arial"/>
        <w:sz w:val="12"/>
      </w:rPr>
    </w:pPr>
    <w:r>
      <w:rPr>
        <w:rFonts w:ascii="Arial" w:hAnsi="Arial"/>
        <w:sz w:val="12"/>
      </w:rPr>
      <w:t xml:space="preserve">P31601.0064 | 2018 </w:t>
    </w:r>
    <w:r>
      <w:rPr>
        <w:rFonts w:ascii="Arial" w:hAnsi="Arial"/>
        <w:sz w:val="12"/>
      </w:rPr>
      <w:fldChar w:fldCharType="begin"/>
    </w:r>
    <w:r>
      <w:rPr>
        <w:rFonts w:ascii="Arial" w:hAnsi="Arial"/>
        <w:sz w:val="12"/>
      </w:rPr>
      <w:instrText xml:space="preserve"> DATE \@ "M/d/yyyy h:mm am/pm" </w:instrText>
    </w:r>
    <w:r>
      <w:rPr>
        <w:rFonts w:ascii="Arial" w:hAnsi="Arial"/>
        <w:sz w:val="12"/>
      </w:rPr>
      <w:fldChar w:fldCharType="separate"/>
    </w:r>
    <w:r w:rsidR="003034DC">
      <w:rPr>
        <w:rFonts w:ascii="Arial" w:hAnsi="Arial"/>
        <w:noProof/>
        <w:sz w:val="12"/>
      </w:rPr>
      <w:t>3/12/2018 8:24 AM</w:t>
    </w:r>
    <w:r>
      <w:rPr>
        <w:rFonts w:ascii="Arial" w:hAnsi="Arial"/>
        <w:sz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9FD0C" w14:textId="77777777" w:rsidR="00042638" w:rsidRDefault="00042638">
      <w:r>
        <w:separator/>
      </w:r>
    </w:p>
  </w:footnote>
  <w:footnote w:type="continuationSeparator" w:id="0">
    <w:p w14:paraId="43F1123C" w14:textId="77777777" w:rsidR="00042638" w:rsidRDefault="00042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5F1AF" w14:textId="77777777" w:rsidR="00D254BF" w:rsidRPr="00387BFF" w:rsidRDefault="00D254BF" w:rsidP="005813F4">
    <w:pPr>
      <w:spacing w:before="360" w:after="120"/>
      <w:rPr>
        <w:rFonts w:ascii="Arial" w:hAnsi="Arial" w:cs="Arial"/>
        <w:color w:val="808080"/>
        <w:sz w:val="18"/>
        <w:szCs w:val="18"/>
      </w:rPr>
    </w:pPr>
    <w:r w:rsidRPr="00387BFF">
      <w:rPr>
        <w:noProof/>
        <w:color w:val="808080"/>
        <w:sz w:val="18"/>
        <w:szCs w:val="18"/>
      </w:rPr>
      <w:drawing>
        <wp:anchor distT="0" distB="0" distL="114300" distR="114300" simplePos="0" relativeHeight="251658240" behindDoc="0" locked="0" layoutInCell="1" allowOverlap="1" wp14:anchorId="5827DB15" wp14:editId="0C0CA387">
          <wp:simplePos x="0" y="0"/>
          <wp:positionH relativeFrom="column">
            <wp:align>right</wp:align>
          </wp:positionH>
          <wp:positionV relativeFrom="paragraph">
            <wp:posOffset>198120</wp:posOffset>
          </wp:positionV>
          <wp:extent cx="1060450" cy="180975"/>
          <wp:effectExtent l="0" t="0" r="6350" b="9525"/>
          <wp:wrapNone/>
          <wp:docPr id="23" name="Picture 23" descr="C_rgb_notag_1ha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_rgb_notag_1half"/>
                  <pic:cNvPicPr>
                    <a:picLocks noChangeAspect="1" noChangeArrowheads="1"/>
                  </pic:cNvPicPr>
                </pic:nvPicPr>
                <pic:blipFill>
                  <a:blip r:embed="rId1">
                    <a:extLst>
                      <a:ext uri="{28A0092B-C50C-407E-A947-70E740481C1C}">
                        <a14:useLocalDpi xmlns:a14="http://schemas.microsoft.com/office/drawing/2010/main" val="0"/>
                      </a:ext>
                    </a:extLst>
                  </a:blip>
                  <a:srcRect t="61818" r="6000" b="9091"/>
                  <a:stretch>
                    <a:fillRect/>
                  </a:stretch>
                </pic:blipFill>
                <pic:spPr bwMode="auto">
                  <a:xfrm>
                    <a:off x="0" y="0"/>
                    <a:ext cx="1060450" cy="1809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color w:val="808080"/>
        <w:sz w:val="18"/>
        <w:szCs w:val="18"/>
      </w:rPr>
      <w:t>Arizona Provider Management System</w:t>
    </w:r>
  </w:p>
  <w:p w14:paraId="5385C221" w14:textId="77777777" w:rsidR="00D254BF" w:rsidRPr="00F13031" w:rsidRDefault="00D254BF" w:rsidP="005813F4">
    <w:pPr>
      <w:pBdr>
        <w:top w:val="single" w:sz="6" w:space="1" w:color="C8C9CE"/>
      </w:pBdr>
      <w:spacing w:after="200"/>
      <w:rPr>
        <w:rFonts w:ascii="Arial" w:hAnsi="Arial" w:cs="Arial"/>
        <w:smallCaps/>
        <w:color w:val="80808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6B8D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8852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6F0CE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9E33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06AC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4B2D7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984C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4EAB0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4D2F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0C0F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35E2"/>
    <w:multiLevelType w:val="multilevel"/>
    <w:tmpl w:val="80748278"/>
    <w:lvl w:ilvl="0">
      <w:start w:val="1"/>
      <w:numFmt w:val="decimal"/>
      <w:pStyle w:val="Heading1"/>
      <w:lvlText w:val="%1."/>
      <w:lvlJc w:val="left"/>
      <w:pPr>
        <w:tabs>
          <w:tab w:val="num" w:pos="432"/>
        </w:tabs>
        <w:ind w:left="432" w:hanging="432"/>
      </w:pPr>
      <w:rPr>
        <w:rFonts w:ascii="Arial Bold" w:hAnsi="Arial Bold" w:cs="Arial" w:hint="default"/>
        <w:b/>
        <w:i w:val="0"/>
        <w:color w:val="545487"/>
        <w:sz w:val="32"/>
        <w:szCs w:val="44"/>
      </w:rPr>
    </w:lvl>
    <w:lvl w:ilvl="1">
      <w:start w:val="1"/>
      <w:numFmt w:val="decimal"/>
      <w:pStyle w:val="Heading2"/>
      <w:lvlText w:val="%1.%2"/>
      <w:lvlJc w:val="left"/>
      <w:pPr>
        <w:tabs>
          <w:tab w:val="num" w:pos="648"/>
        </w:tabs>
        <w:ind w:left="648" w:hanging="648"/>
      </w:pPr>
      <w:rPr>
        <w:rFonts w:ascii="Arial Bold" w:hAnsi="Arial Bold" w:cs="Arial" w:hint="default"/>
        <w:b/>
        <w:bCs w:val="0"/>
        <w:i w:val="0"/>
        <w:iCs w:val="0"/>
        <w:caps w:val="0"/>
        <w:smallCaps w:val="0"/>
        <w:strike w:val="0"/>
        <w:dstrike w:val="0"/>
        <w:noProof w:val="0"/>
        <w:vanish w:val="0"/>
        <w:color w:val="545487"/>
        <w:spacing w:val="0"/>
        <w:kern w:val="0"/>
        <w:position w:val="0"/>
        <w:sz w:val="28"/>
        <w:szCs w:val="3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pStyle w:val="Heading3"/>
      <w:lvlText w:val="%1.%2.%3"/>
      <w:lvlJc w:val="left"/>
      <w:pPr>
        <w:tabs>
          <w:tab w:val="num" w:pos="972"/>
        </w:tabs>
        <w:ind w:left="972" w:hanging="972"/>
      </w:pPr>
      <w:rPr>
        <w:rFonts w:ascii="Arial Bold" w:hAnsi="Arial Bold" w:cs="Arial" w:hint="default"/>
        <w:b/>
        <w:i w:val="0"/>
        <w:color w:val="545487"/>
        <w:sz w:val="24"/>
        <w:szCs w:val="32"/>
      </w:rPr>
    </w:lvl>
    <w:lvl w:ilvl="3">
      <w:start w:val="1"/>
      <w:numFmt w:val="decimal"/>
      <w:pStyle w:val="Heading4"/>
      <w:lvlText w:val="%1.%2.%3.%4"/>
      <w:lvlJc w:val="left"/>
      <w:pPr>
        <w:tabs>
          <w:tab w:val="num" w:pos="936"/>
        </w:tabs>
        <w:ind w:left="936" w:hanging="936"/>
      </w:pPr>
      <w:rPr>
        <w:rFonts w:ascii="Arial Bold" w:hAnsi="Arial Bold" w:cs="Arial" w:hint="default"/>
        <w:b/>
        <w:i w:val="0"/>
        <w:color w:val="545487"/>
        <w:sz w:val="24"/>
        <w:szCs w:val="28"/>
      </w:rPr>
    </w:lvl>
    <w:lvl w:ilvl="4">
      <w:start w:val="1"/>
      <w:numFmt w:val="decimal"/>
      <w:pStyle w:val="Heading5"/>
      <w:lvlText w:val="%1.%2.%3.%4.%5"/>
      <w:lvlJc w:val="left"/>
      <w:pPr>
        <w:tabs>
          <w:tab w:val="num" w:pos="1080"/>
        </w:tabs>
        <w:ind w:left="1080" w:hanging="1080"/>
      </w:pPr>
      <w:rPr>
        <w:rFonts w:ascii="Arial Bold" w:hAnsi="Arial Bold" w:cs="Arial" w:hint="default"/>
        <w:b/>
        <w:i w:val="0"/>
        <w:color w:val="545487"/>
        <w:sz w:val="24"/>
        <w:szCs w:val="24"/>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11" w15:restartNumberingAfterBreak="0">
    <w:nsid w:val="07A16934"/>
    <w:multiLevelType w:val="hybridMultilevel"/>
    <w:tmpl w:val="02A82328"/>
    <w:lvl w:ilvl="0" w:tplc="29F06634">
      <w:start w:val="1"/>
      <w:numFmt w:val="bullet"/>
      <w:pStyle w:val="CalloutBullet"/>
      <w:lvlText w:val=""/>
      <w:lvlJc w:val="left"/>
      <w:pPr>
        <w:ind w:left="720" w:hanging="360"/>
      </w:pPr>
      <w:rPr>
        <w:rFonts w:ascii="Wingdings" w:hAnsi="Wingdings" w:hint="default"/>
        <w:color w:val="7F7F7F" w:themeColor="text1" w:themeTint="8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AB2B5E"/>
    <w:multiLevelType w:val="hybridMultilevel"/>
    <w:tmpl w:val="C0A02DAA"/>
    <w:lvl w:ilvl="0" w:tplc="4912A2AA">
      <w:start w:val="1"/>
      <w:numFmt w:val="bullet"/>
      <w:pStyle w:val="RFPlanguage-bullet"/>
      <w:lvlText w:val=""/>
      <w:lvlJc w:val="left"/>
      <w:pPr>
        <w:tabs>
          <w:tab w:val="num" w:pos="864"/>
        </w:tabs>
        <w:ind w:left="864" w:hanging="288"/>
      </w:pPr>
      <w:rPr>
        <w:rFonts w:ascii="Wingdings" w:hAnsi="Wingdings" w:hint="default"/>
        <w:color w:val="777777"/>
        <w:sz w:val="12"/>
        <w:szCs w:val="1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992358"/>
    <w:multiLevelType w:val="hybridMultilevel"/>
    <w:tmpl w:val="2708CF1A"/>
    <w:lvl w:ilvl="0" w:tplc="B8E26474">
      <w:start w:val="1"/>
      <w:numFmt w:val="bullet"/>
      <w:lvlText w:val=""/>
      <w:lvlJc w:val="left"/>
      <w:pPr>
        <w:ind w:left="490" w:hanging="360"/>
      </w:pPr>
      <w:rPr>
        <w:rFonts w:ascii="Wingdings" w:hAnsi="Wingdings" w:hint="default"/>
        <w:color w:val="545487"/>
        <w:position w:val="-3"/>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2C539AA"/>
    <w:multiLevelType w:val="hybridMultilevel"/>
    <w:tmpl w:val="8C2296EA"/>
    <w:lvl w:ilvl="0" w:tplc="2EFE1838">
      <w:start w:val="1"/>
      <w:numFmt w:val="bullet"/>
      <w:pStyle w:val="Bullet2"/>
      <w:lvlText w:val="−"/>
      <w:lvlJc w:val="left"/>
      <w:pPr>
        <w:ind w:left="720" w:hanging="360"/>
      </w:pPr>
      <w:rPr>
        <w:rFonts w:ascii="Cambria" w:hAnsi="Cambria" w:hint="default"/>
        <w:b w:val="0"/>
        <w:i w:val="0"/>
        <w:color w:val="808080" w:themeColor="background1" w:themeShade="80"/>
        <w:sz w:val="24"/>
      </w:rPr>
    </w:lvl>
    <w:lvl w:ilvl="1" w:tplc="1AE29136" w:tentative="1">
      <w:start w:val="1"/>
      <w:numFmt w:val="bullet"/>
      <w:lvlText w:val="o"/>
      <w:lvlJc w:val="left"/>
      <w:pPr>
        <w:tabs>
          <w:tab w:val="num" w:pos="1440"/>
        </w:tabs>
        <w:ind w:left="1440" w:hanging="360"/>
      </w:pPr>
      <w:rPr>
        <w:rFonts w:ascii="Courier New" w:hAnsi="Courier New" w:hint="default"/>
      </w:rPr>
    </w:lvl>
    <w:lvl w:ilvl="2" w:tplc="3C8E62F4" w:tentative="1">
      <w:start w:val="1"/>
      <w:numFmt w:val="bullet"/>
      <w:lvlText w:val=""/>
      <w:lvlJc w:val="left"/>
      <w:pPr>
        <w:tabs>
          <w:tab w:val="num" w:pos="2160"/>
        </w:tabs>
        <w:ind w:left="2160" w:hanging="360"/>
      </w:pPr>
      <w:rPr>
        <w:rFonts w:ascii="Wingdings" w:hAnsi="Wingdings" w:hint="default"/>
      </w:rPr>
    </w:lvl>
    <w:lvl w:ilvl="3" w:tplc="C6EA9A6A" w:tentative="1">
      <w:start w:val="1"/>
      <w:numFmt w:val="bullet"/>
      <w:lvlText w:val=""/>
      <w:lvlJc w:val="left"/>
      <w:pPr>
        <w:tabs>
          <w:tab w:val="num" w:pos="2880"/>
        </w:tabs>
        <w:ind w:left="2880" w:hanging="360"/>
      </w:pPr>
      <w:rPr>
        <w:rFonts w:ascii="Symbol" w:hAnsi="Symbol" w:hint="default"/>
      </w:rPr>
    </w:lvl>
    <w:lvl w:ilvl="4" w:tplc="45763D84" w:tentative="1">
      <w:start w:val="1"/>
      <w:numFmt w:val="bullet"/>
      <w:lvlText w:val="o"/>
      <w:lvlJc w:val="left"/>
      <w:pPr>
        <w:tabs>
          <w:tab w:val="num" w:pos="3600"/>
        </w:tabs>
        <w:ind w:left="3600" w:hanging="360"/>
      </w:pPr>
      <w:rPr>
        <w:rFonts w:ascii="Courier New" w:hAnsi="Courier New" w:hint="default"/>
      </w:rPr>
    </w:lvl>
    <w:lvl w:ilvl="5" w:tplc="66C63442" w:tentative="1">
      <w:start w:val="1"/>
      <w:numFmt w:val="bullet"/>
      <w:lvlText w:val=""/>
      <w:lvlJc w:val="left"/>
      <w:pPr>
        <w:tabs>
          <w:tab w:val="num" w:pos="4320"/>
        </w:tabs>
        <w:ind w:left="4320" w:hanging="360"/>
      </w:pPr>
      <w:rPr>
        <w:rFonts w:ascii="Wingdings" w:hAnsi="Wingdings" w:hint="default"/>
      </w:rPr>
    </w:lvl>
    <w:lvl w:ilvl="6" w:tplc="19B6DDDC" w:tentative="1">
      <w:start w:val="1"/>
      <w:numFmt w:val="bullet"/>
      <w:lvlText w:val=""/>
      <w:lvlJc w:val="left"/>
      <w:pPr>
        <w:tabs>
          <w:tab w:val="num" w:pos="5040"/>
        </w:tabs>
        <w:ind w:left="5040" w:hanging="360"/>
      </w:pPr>
      <w:rPr>
        <w:rFonts w:ascii="Symbol" w:hAnsi="Symbol" w:hint="default"/>
      </w:rPr>
    </w:lvl>
    <w:lvl w:ilvl="7" w:tplc="DA3CC52C" w:tentative="1">
      <w:start w:val="1"/>
      <w:numFmt w:val="bullet"/>
      <w:lvlText w:val="o"/>
      <w:lvlJc w:val="left"/>
      <w:pPr>
        <w:tabs>
          <w:tab w:val="num" w:pos="5760"/>
        </w:tabs>
        <w:ind w:left="5760" w:hanging="360"/>
      </w:pPr>
      <w:rPr>
        <w:rFonts w:ascii="Courier New" w:hAnsi="Courier New" w:hint="default"/>
      </w:rPr>
    </w:lvl>
    <w:lvl w:ilvl="8" w:tplc="B00C2E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6DC"/>
    <w:multiLevelType w:val="multilevel"/>
    <w:tmpl w:val="247620EC"/>
    <w:lvl w:ilvl="0">
      <w:start w:val="1"/>
      <w:numFmt w:val="bullet"/>
      <w:lvlText w:val=""/>
      <w:lvlJc w:val="left"/>
      <w:pPr>
        <w:tabs>
          <w:tab w:val="num" w:pos="432"/>
        </w:tabs>
        <w:ind w:left="432" w:hanging="216"/>
      </w:pPr>
      <w:rPr>
        <w:rFonts w:ascii="Symbol" w:hAnsi="Symbol" w:hint="default"/>
      </w:rPr>
    </w:lvl>
    <w:lvl w:ilvl="1">
      <w:start w:val="1"/>
      <w:numFmt w:val="bullet"/>
      <w:lvlText w:val="o"/>
      <w:lvlJc w:val="left"/>
      <w:pPr>
        <w:ind w:left="1627" w:hanging="360"/>
      </w:pPr>
      <w:rPr>
        <w:rFonts w:ascii="Courier New" w:hAnsi="Courier New" w:cs="Courier New" w:hint="default"/>
      </w:rPr>
    </w:lvl>
    <w:lvl w:ilvl="2">
      <w:start w:val="1"/>
      <w:numFmt w:val="bullet"/>
      <w:lvlText w:val=""/>
      <w:lvlJc w:val="left"/>
      <w:pPr>
        <w:ind w:left="2347" w:hanging="360"/>
      </w:pPr>
      <w:rPr>
        <w:rFonts w:ascii="Wingdings" w:hAnsi="Wingdings" w:hint="default"/>
      </w:rPr>
    </w:lvl>
    <w:lvl w:ilvl="3">
      <w:start w:val="1"/>
      <w:numFmt w:val="bullet"/>
      <w:lvlText w:val=""/>
      <w:lvlJc w:val="left"/>
      <w:pPr>
        <w:ind w:left="3067" w:hanging="360"/>
      </w:pPr>
      <w:rPr>
        <w:rFonts w:ascii="Symbol" w:hAnsi="Symbol" w:hint="default"/>
      </w:rPr>
    </w:lvl>
    <w:lvl w:ilvl="4">
      <w:start w:val="1"/>
      <w:numFmt w:val="bullet"/>
      <w:lvlText w:val="o"/>
      <w:lvlJc w:val="left"/>
      <w:pPr>
        <w:ind w:left="3787" w:hanging="360"/>
      </w:pPr>
      <w:rPr>
        <w:rFonts w:ascii="Courier New" w:hAnsi="Courier New" w:cs="Courier New" w:hint="default"/>
      </w:rPr>
    </w:lvl>
    <w:lvl w:ilvl="5">
      <w:start w:val="1"/>
      <w:numFmt w:val="bullet"/>
      <w:lvlText w:val=""/>
      <w:lvlJc w:val="left"/>
      <w:pPr>
        <w:ind w:left="4507" w:hanging="360"/>
      </w:pPr>
      <w:rPr>
        <w:rFonts w:ascii="Wingdings" w:hAnsi="Wingdings" w:hint="default"/>
      </w:rPr>
    </w:lvl>
    <w:lvl w:ilvl="6">
      <w:start w:val="1"/>
      <w:numFmt w:val="bullet"/>
      <w:lvlText w:val=""/>
      <w:lvlJc w:val="left"/>
      <w:pPr>
        <w:ind w:left="5227" w:hanging="360"/>
      </w:pPr>
      <w:rPr>
        <w:rFonts w:ascii="Symbol" w:hAnsi="Symbol" w:hint="default"/>
      </w:rPr>
    </w:lvl>
    <w:lvl w:ilvl="7">
      <w:start w:val="1"/>
      <w:numFmt w:val="bullet"/>
      <w:lvlText w:val="o"/>
      <w:lvlJc w:val="left"/>
      <w:pPr>
        <w:ind w:left="5947" w:hanging="360"/>
      </w:pPr>
      <w:rPr>
        <w:rFonts w:ascii="Courier New" w:hAnsi="Courier New" w:cs="Courier New" w:hint="default"/>
      </w:rPr>
    </w:lvl>
    <w:lvl w:ilvl="8">
      <w:start w:val="1"/>
      <w:numFmt w:val="bullet"/>
      <w:lvlText w:val=""/>
      <w:lvlJc w:val="left"/>
      <w:pPr>
        <w:ind w:left="6667" w:hanging="360"/>
      </w:pPr>
      <w:rPr>
        <w:rFonts w:ascii="Wingdings" w:hAnsi="Wingdings" w:hint="default"/>
      </w:rPr>
    </w:lvl>
  </w:abstractNum>
  <w:abstractNum w:abstractNumId="16" w15:restartNumberingAfterBreak="0">
    <w:nsid w:val="311372A4"/>
    <w:multiLevelType w:val="hybridMultilevel"/>
    <w:tmpl w:val="2506D5E6"/>
    <w:lvl w:ilvl="0" w:tplc="5C50FE3E">
      <w:start w:val="1"/>
      <w:numFmt w:val="bullet"/>
      <w:pStyle w:val="Spotlightbullet"/>
      <w:lvlText w:val=""/>
      <w:lvlJc w:val="left"/>
      <w:pPr>
        <w:ind w:left="720" w:hanging="360"/>
      </w:pPr>
      <w:rPr>
        <w:rFonts w:ascii="Wingdings" w:hAnsi="Wingdings" w:hint="default"/>
        <w:color w:val="808080" w:themeColor="background1" w:themeShade="80"/>
        <w:kern w:val="28"/>
        <w:position w:val="-6"/>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B5A6D"/>
    <w:multiLevelType w:val="hybridMultilevel"/>
    <w:tmpl w:val="8DEE8E8A"/>
    <w:lvl w:ilvl="0" w:tplc="520E510E">
      <w:start w:val="1"/>
      <w:numFmt w:val="bullet"/>
      <w:pStyle w:val="ThemeBullet"/>
      <w:lvlText w:val=""/>
      <w:lvlJc w:val="left"/>
      <w:pPr>
        <w:tabs>
          <w:tab w:val="num" w:pos="360"/>
        </w:tabs>
        <w:ind w:left="360" w:hanging="360"/>
      </w:pPr>
      <w:rPr>
        <w:rFonts w:ascii="Wingdings" w:hAnsi="Wingdings" w:hint="default"/>
        <w:color w:val="7278A2"/>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351A"/>
    <w:multiLevelType w:val="hybridMultilevel"/>
    <w:tmpl w:val="1838772A"/>
    <w:lvl w:ilvl="0" w:tplc="E69CB36A">
      <w:start w:val="1"/>
      <w:numFmt w:val="bullet"/>
      <w:pStyle w:val="AtaGlancebulletReversed"/>
      <w:lvlText w:val=""/>
      <w:lvlJc w:val="left"/>
      <w:pPr>
        <w:ind w:left="490" w:hanging="360"/>
      </w:pPr>
      <w:rPr>
        <w:rFonts w:ascii="Wingdings" w:hAnsi="Wingdings" w:hint="default"/>
        <w:color w:val="FFFFFF" w:themeColor="background1"/>
        <w:position w:val="-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66386"/>
    <w:multiLevelType w:val="hybridMultilevel"/>
    <w:tmpl w:val="D4428FA6"/>
    <w:lvl w:ilvl="0" w:tplc="45D2EC40">
      <w:start w:val="1"/>
      <w:numFmt w:val="bullet"/>
      <w:pStyle w:val="TableBullet2"/>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0" w15:restartNumberingAfterBreak="0">
    <w:nsid w:val="462F491D"/>
    <w:multiLevelType w:val="hybridMultilevel"/>
    <w:tmpl w:val="8034C06C"/>
    <w:lvl w:ilvl="0" w:tplc="9A18FAC2">
      <w:start w:val="1"/>
      <w:numFmt w:val="bullet"/>
      <w:lvlText w:val=""/>
      <w:lvlJc w:val="left"/>
      <w:pPr>
        <w:ind w:left="907" w:hanging="360"/>
      </w:pPr>
      <w:rPr>
        <w:rFonts w:ascii="Wingdings" w:hAnsi="Wingdings" w:hint="default"/>
        <w:sz w:val="2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56897D22"/>
    <w:multiLevelType w:val="hybridMultilevel"/>
    <w:tmpl w:val="EB8AB662"/>
    <w:lvl w:ilvl="0" w:tplc="5E8A5F28">
      <w:start w:val="1"/>
      <w:numFmt w:val="bullet"/>
      <w:pStyle w:val="TableBullet"/>
      <w:lvlText w:val=""/>
      <w:lvlJc w:val="left"/>
      <w:pPr>
        <w:tabs>
          <w:tab w:val="num" w:pos="288"/>
        </w:tabs>
        <w:ind w:left="288" w:hanging="288"/>
      </w:pPr>
      <w:rPr>
        <w:rFonts w:ascii="Wingdings" w:hAnsi="Wingdings" w:hint="default"/>
        <w:sz w:val="12"/>
        <w:szCs w:val="1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75297"/>
    <w:multiLevelType w:val="hybridMultilevel"/>
    <w:tmpl w:val="81947D22"/>
    <w:lvl w:ilvl="0" w:tplc="C422DF2E">
      <w:numFmt w:val="bullet"/>
      <w:pStyle w:val="Bullet4"/>
      <w:lvlText w:val=""/>
      <w:lvlJc w:val="left"/>
      <w:pPr>
        <w:tabs>
          <w:tab w:val="num" w:pos="1800"/>
        </w:tabs>
        <w:ind w:left="1800" w:hanging="360"/>
      </w:pPr>
      <w:rPr>
        <w:rFonts w:ascii="Wingdings" w:hAnsi="Wingdings" w:hint="default"/>
        <w:b w:val="0"/>
        <w:i w:val="0"/>
        <w:sz w:val="10"/>
      </w:rPr>
    </w:lvl>
    <w:lvl w:ilvl="1" w:tplc="1E400508" w:tentative="1">
      <w:start w:val="1"/>
      <w:numFmt w:val="bullet"/>
      <w:lvlText w:val="o"/>
      <w:lvlJc w:val="left"/>
      <w:pPr>
        <w:tabs>
          <w:tab w:val="num" w:pos="1440"/>
        </w:tabs>
        <w:ind w:left="1440" w:hanging="360"/>
      </w:pPr>
      <w:rPr>
        <w:rFonts w:ascii="Courier New" w:hAnsi="Courier New" w:hint="default"/>
      </w:rPr>
    </w:lvl>
    <w:lvl w:ilvl="2" w:tplc="589023CC" w:tentative="1">
      <w:start w:val="1"/>
      <w:numFmt w:val="bullet"/>
      <w:lvlText w:val=""/>
      <w:lvlJc w:val="left"/>
      <w:pPr>
        <w:tabs>
          <w:tab w:val="num" w:pos="2160"/>
        </w:tabs>
        <w:ind w:left="2160" w:hanging="360"/>
      </w:pPr>
      <w:rPr>
        <w:rFonts w:ascii="Wingdings" w:hAnsi="Wingdings" w:hint="default"/>
      </w:rPr>
    </w:lvl>
    <w:lvl w:ilvl="3" w:tplc="BCEC38A8" w:tentative="1">
      <w:start w:val="1"/>
      <w:numFmt w:val="bullet"/>
      <w:lvlText w:val=""/>
      <w:lvlJc w:val="left"/>
      <w:pPr>
        <w:tabs>
          <w:tab w:val="num" w:pos="2880"/>
        </w:tabs>
        <w:ind w:left="2880" w:hanging="360"/>
      </w:pPr>
      <w:rPr>
        <w:rFonts w:ascii="Symbol" w:hAnsi="Symbol" w:hint="default"/>
      </w:rPr>
    </w:lvl>
    <w:lvl w:ilvl="4" w:tplc="0FBCDE84" w:tentative="1">
      <w:start w:val="1"/>
      <w:numFmt w:val="bullet"/>
      <w:lvlText w:val="o"/>
      <w:lvlJc w:val="left"/>
      <w:pPr>
        <w:tabs>
          <w:tab w:val="num" w:pos="3600"/>
        </w:tabs>
        <w:ind w:left="3600" w:hanging="360"/>
      </w:pPr>
      <w:rPr>
        <w:rFonts w:ascii="Courier New" w:hAnsi="Courier New" w:hint="default"/>
      </w:rPr>
    </w:lvl>
    <w:lvl w:ilvl="5" w:tplc="158C111E" w:tentative="1">
      <w:start w:val="1"/>
      <w:numFmt w:val="bullet"/>
      <w:lvlText w:val=""/>
      <w:lvlJc w:val="left"/>
      <w:pPr>
        <w:tabs>
          <w:tab w:val="num" w:pos="4320"/>
        </w:tabs>
        <w:ind w:left="4320" w:hanging="360"/>
      </w:pPr>
      <w:rPr>
        <w:rFonts w:ascii="Wingdings" w:hAnsi="Wingdings" w:hint="default"/>
      </w:rPr>
    </w:lvl>
    <w:lvl w:ilvl="6" w:tplc="F7C2843E" w:tentative="1">
      <w:start w:val="1"/>
      <w:numFmt w:val="bullet"/>
      <w:lvlText w:val=""/>
      <w:lvlJc w:val="left"/>
      <w:pPr>
        <w:tabs>
          <w:tab w:val="num" w:pos="5040"/>
        </w:tabs>
        <w:ind w:left="5040" w:hanging="360"/>
      </w:pPr>
      <w:rPr>
        <w:rFonts w:ascii="Symbol" w:hAnsi="Symbol" w:hint="default"/>
      </w:rPr>
    </w:lvl>
    <w:lvl w:ilvl="7" w:tplc="BD3C1B42" w:tentative="1">
      <w:start w:val="1"/>
      <w:numFmt w:val="bullet"/>
      <w:lvlText w:val="o"/>
      <w:lvlJc w:val="left"/>
      <w:pPr>
        <w:tabs>
          <w:tab w:val="num" w:pos="5760"/>
        </w:tabs>
        <w:ind w:left="5760" w:hanging="360"/>
      </w:pPr>
      <w:rPr>
        <w:rFonts w:ascii="Courier New" w:hAnsi="Courier New" w:hint="default"/>
      </w:rPr>
    </w:lvl>
    <w:lvl w:ilvl="8" w:tplc="1402D09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1A160B"/>
    <w:multiLevelType w:val="hybridMultilevel"/>
    <w:tmpl w:val="A4E69C14"/>
    <w:lvl w:ilvl="0" w:tplc="890041E6">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B2292"/>
    <w:multiLevelType w:val="hybridMultilevel"/>
    <w:tmpl w:val="79EE246A"/>
    <w:lvl w:ilvl="0" w:tplc="3AA07810">
      <w:start w:val="1"/>
      <w:numFmt w:val="bullet"/>
      <w:lvlText w:val=""/>
      <w:lvlJc w:val="left"/>
      <w:pPr>
        <w:ind w:left="720" w:hanging="360"/>
      </w:pPr>
      <w:rPr>
        <w:rFonts w:ascii="Wingdings" w:hAnsi="Wingdings" w:hint="default"/>
        <w:color w:val="FFFFFF" w:themeColor="background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27675"/>
    <w:multiLevelType w:val="hybridMultilevel"/>
    <w:tmpl w:val="EBDACD54"/>
    <w:lvl w:ilvl="0" w:tplc="BC689650">
      <w:start w:val="1"/>
      <w:numFmt w:val="decimal"/>
      <w:pStyle w:val="NumberList"/>
      <w:lvlText w:val="%1."/>
      <w:lvlJc w:val="left"/>
      <w:pPr>
        <w:tabs>
          <w:tab w:val="num" w:pos="972"/>
        </w:tabs>
        <w:ind w:left="972" w:hanging="432"/>
      </w:pPr>
      <w:rPr>
        <w:rFonts w:hint="default"/>
      </w:rPr>
    </w:lvl>
    <w:lvl w:ilvl="1" w:tplc="874CFA88" w:tentative="1">
      <w:start w:val="1"/>
      <w:numFmt w:val="lowerLetter"/>
      <w:lvlText w:val="%2."/>
      <w:lvlJc w:val="left"/>
      <w:pPr>
        <w:tabs>
          <w:tab w:val="num" w:pos="1620"/>
        </w:tabs>
        <w:ind w:left="1620" w:hanging="360"/>
      </w:pPr>
    </w:lvl>
    <w:lvl w:ilvl="2" w:tplc="CC8EE2A6" w:tentative="1">
      <w:start w:val="1"/>
      <w:numFmt w:val="lowerRoman"/>
      <w:lvlText w:val="%3."/>
      <w:lvlJc w:val="right"/>
      <w:pPr>
        <w:tabs>
          <w:tab w:val="num" w:pos="2340"/>
        </w:tabs>
        <w:ind w:left="2340" w:hanging="180"/>
      </w:pPr>
    </w:lvl>
    <w:lvl w:ilvl="3" w:tplc="A78E7E02" w:tentative="1">
      <w:start w:val="1"/>
      <w:numFmt w:val="decimal"/>
      <w:lvlText w:val="%4."/>
      <w:lvlJc w:val="left"/>
      <w:pPr>
        <w:tabs>
          <w:tab w:val="num" w:pos="3060"/>
        </w:tabs>
        <w:ind w:left="3060" w:hanging="360"/>
      </w:pPr>
    </w:lvl>
    <w:lvl w:ilvl="4" w:tplc="B54A870A" w:tentative="1">
      <w:start w:val="1"/>
      <w:numFmt w:val="lowerLetter"/>
      <w:lvlText w:val="%5."/>
      <w:lvlJc w:val="left"/>
      <w:pPr>
        <w:tabs>
          <w:tab w:val="num" w:pos="3780"/>
        </w:tabs>
        <w:ind w:left="3780" w:hanging="360"/>
      </w:pPr>
    </w:lvl>
    <w:lvl w:ilvl="5" w:tplc="35789466" w:tentative="1">
      <w:start w:val="1"/>
      <w:numFmt w:val="lowerRoman"/>
      <w:lvlText w:val="%6."/>
      <w:lvlJc w:val="right"/>
      <w:pPr>
        <w:tabs>
          <w:tab w:val="num" w:pos="4500"/>
        </w:tabs>
        <w:ind w:left="4500" w:hanging="180"/>
      </w:pPr>
    </w:lvl>
    <w:lvl w:ilvl="6" w:tplc="AF2466F0" w:tentative="1">
      <w:start w:val="1"/>
      <w:numFmt w:val="decimal"/>
      <w:lvlText w:val="%7."/>
      <w:lvlJc w:val="left"/>
      <w:pPr>
        <w:tabs>
          <w:tab w:val="num" w:pos="5220"/>
        </w:tabs>
        <w:ind w:left="5220" w:hanging="360"/>
      </w:pPr>
    </w:lvl>
    <w:lvl w:ilvl="7" w:tplc="751C45CE" w:tentative="1">
      <w:start w:val="1"/>
      <w:numFmt w:val="lowerLetter"/>
      <w:lvlText w:val="%8."/>
      <w:lvlJc w:val="left"/>
      <w:pPr>
        <w:tabs>
          <w:tab w:val="num" w:pos="5940"/>
        </w:tabs>
        <w:ind w:left="5940" w:hanging="360"/>
      </w:pPr>
    </w:lvl>
    <w:lvl w:ilvl="8" w:tplc="3E1ABEC0" w:tentative="1">
      <w:start w:val="1"/>
      <w:numFmt w:val="lowerRoman"/>
      <w:lvlText w:val="%9."/>
      <w:lvlJc w:val="right"/>
      <w:pPr>
        <w:tabs>
          <w:tab w:val="num" w:pos="6660"/>
        </w:tabs>
        <w:ind w:left="6660" w:hanging="180"/>
      </w:pPr>
    </w:lvl>
  </w:abstractNum>
  <w:abstractNum w:abstractNumId="26" w15:restartNumberingAfterBreak="0">
    <w:nsid w:val="73136CE2"/>
    <w:multiLevelType w:val="hybridMultilevel"/>
    <w:tmpl w:val="79EE246A"/>
    <w:lvl w:ilvl="0" w:tplc="3AA07810">
      <w:start w:val="1"/>
      <w:numFmt w:val="bullet"/>
      <w:lvlText w:val=""/>
      <w:lvlJc w:val="left"/>
      <w:pPr>
        <w:ind w:left="720" w:hanging="360"/>
      </w:pPr>
      <w:rPr>
        <w:rFonts w:ascii="Wingdings" w:hAnsi="Wingdings" w:hint="default"/>
        <w:color w:val="FFFFFF" w:themeColor="background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D204E"/>
    <w:multiLevelType w:val="hybridMultilevel"/>
    <w:tmpl w:val="91804152"/>
    <w:lvl w:ilvl="0" w:tplc="6BFE7826">
      <w:start w:val="1"/>
      <w:numFmt w:val="bullet"/>
      <w:pStyle w:val="Bullet3"/>
      <w:lvlText w:val=""/>
      <w:lvlJc w:val="left"/>
      <w:pPr>
        <w:ind w:left="1080" w:hanging="360"/>
      </w:pPr>
      <w:rPr>
        <w:rFonts w:ascii="Symbol" w:hAnsi="Symbol" w:hint="default"/>
        <w:b w:val="0"/>
        <w:i w:val="0"/>
        <w:color w:val="808080" w:themeColor="background1" w:themeShade="80"/>
        <w:sz w:val="22"/>
      </w:rPr>
    </w:lvl>
    <w:lvl w:ilvl="1" w:tplc="691E0D5C" w:tentative="1">
      <w:start w:val="1"/>
      <w:numFmt w:val="bullet"/>
      <w:lvlText w:val="o"/>
      <w:lvlJc w:val="left"/>
      <w:pPr>
        <w:tabs>
          <w:tab w:val="num" w:pos="1440"/>
        </w:tabs>
        <w:ind w:left="1440" w:hanging="360"/>
      </w:pPr>
      <w:rPr>
        <w:rFonts w:ascii="Courier New" w:hAnsi="Courier New" w:hint="default"/>
      </w:rPr>
    </w:lvl>
    <w:lvl w:ilvl="2" w:tplc="DEC24972" w:tentative="1">
      <w:start w:val="1"/>
      <w:numFmt w:val="bullet"/>
      <w:lvlText w:val=""/>
      <w:lvlJc w:val="left"/>
      <w:pPr>
        <w:tabs>
          <w:tab w:val="num" w:pos="2160"/>
        </w:tabs>
        <w:ind w:left="2160" w:hanging="360"/>
      </w:pPr>
      <w:rPr>
        <w:rFonts w:ascii="Wingdings" w:hAnsi="Wingdings" w:hint="default"/>
      </w:rPr>
    </w:lvl>
    <w:lvl w:ilvl="3" w:tplc="0DB639CC" w:tentative="1">
      <w:start w:val="1"/>
      <w:numFmt w:val="bullet"/>
      <w:lvlText w:val=""/>
      <w:lvlJc w:val="left"/>
      <w:pPr>
        <w:tabs>
          <w:tab w:val="num" w:pos="2880"/>
        </w:tabs>
        <w:ind w:left="2880" w:hanging="360"/>
      </w:pPr>
      <w:rPr>
        <w:rFonts w:ascii="Symbol" w:hAnsi="Symbol" w:hint="default"/>
      </w:rPr>
    </w:lvl>
    <w:lvl w:ilvl="4" w:tplc="B9B28688" w:tentative="1">
      <w:start w:val="1"/>
      <w:numFmt w:val="bullet"/>
      <w:lvlText w:val="o"/>
      <w:lvlJc w:val="left"/>
      <w:pPr>
        <w:tabs>
          <w:tab w:val="num" w:pos="3600"/>
        </w:tabs>
        <w:ind w:left="3600" w:hanging="360"/>
      </w:pPr>
      <w:rPr>
        <w:rFonts w:ascii="Courier New" w:hAnsi="Courier New" w:hint="default"/>
      </w:rPr>
    </w:lvl>
    <w:lvl w:ilvl="5" w:tplc="A2BEC10A" w:tentative="1">
      <w:start w:val="1"/>
      <w:numFmt w:val="bullet"/>
      <w:lvlText w:val=""/>
      <w:lvlJc w:val="left"/>
      <w:pPr>
        <w:tabs>
          <w:tab w:val="num" w:pos="4320"/>
        </w:tabs>
        <w:ind w:left="4320" w:hanging="360"/>
      </w:pPr>
      <w:rPr>
        <w:rFonts w:ascii="Wingdings" w:hAnsi="Wingdings" w:hint="default"/>
      </w:rPr>
    </w:lvl>
    <w:lvl w:ilvl="6" w:tplc="122C73E0" w:tentative="1">
      <w:start w:val="1"/>
      <w:numFmt w:val="bullet"/>
      <w:lvlText w:val=""/>
      <w:lvlJc w:val="left"/>
      <w:pPr>
        <w:tabs>
          <w:tab w:val="num" w:pos="5040"/>
        </w:tabs>
        <w:ind w:left="5040" w:hanging="360"/>
      </w:pPr>
      <w:rPr>
        <w:rFonts w:ascii="Symbol" w:hAnsi="Symbol" w:hint="default"/>
      </w:rPr>
    </w:lvl>
    <w:lvl w:ilvl="7" w:tplc="E7228FFE" w:tentative="1">
      <w:start w:val="1"/>
      <w:numFmt w:val="bullet"/>
      <w:lvlText w:val="o"/>
      <w:lvlJc w:val="left"/>
      <w:pPr>
        <w:tabs>
          <w:tab w:val="num" w:pos="5760"/>
        </w:tabs>
        <w:ind w:left="5760" w:hanging="360"/>
      </w:pPr>
      <w:rPr>
        <w:rFonts w:ascii="Courier New" w:hAnsi="Courier New" w:hint="default"/>
      </w:rPr>
    </w:lvl>
    <w:lvl w:ilvl="8" w:tplc="8B8C26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F4837"/>
    <w:multiLevelType w:val="hybridMultilevel"/>
    <w:tmpl w:val="0E508A90"/>
    <w:lvl w:ilvl="0" w:tplc="420416AE">
      <w:start w:val="1"/>
      <w:numFmt w:val="bullet"/>
      <w:pStyle w:val="Bullet1"/>
      <w:lvlText w:val=""/>
      <w:lvlJc w:val="left"/>
      <w:pPr>
        <w:tabs>
          <w:tab w:val="num" w:pos="720"/>
        </w:tabs>
        <w:ind w:left="720" w:hanging="360"/>
      </w:pPr>
      <w:rPr>
        <w:rFonts w:ascii="Wingdings" w:hAnsi="Wingdings" w:hint="default"/>
        <w:color w:val="808080" w:themeColor="background1" w:themeShade="80"/>
        <w:sz w:val="16"/>
      </w:rPr>
    </w:lvl>
    <w:lvl w:ilvl="1" w:tplc="76A2B08E" w:tentative="1">
      <w:start w:val="1"/>
      <w:numFmt w:val="bullet"/>
      <w:lvlText w:val="o"/>
      <w:lvlJc w:val="left"/>
      <w:pPr>
        <w:tabs>
          <w:tab w:val="num" w:pos="1440"/>
        </w:tabs>
        <w:ind w:left="1440" w:hanging="360"/>
      </w:pPr>
      <w:rPr>
        <w:rFonts w:ascii="Courier New" w:hAnsi="Courier New" w:hint="default"/>
      </w:rPr>
    </w:lvl>
    <w:lvl w:ilvl="2" w:tplc="DA906A56" w:tentative="1">
      <w:start w:val="1"/>
      <w:numFmt w:val="bullet"/>
      <w:lvlText w:val=""/>
      <w:lvlJc w:val="left"/>
      <w:pPr>
        <w:tabs>
          <w:tab w:val="num" w:pos="2160"/>
        </w:tabs>
        <w:ind w:left="2160" w:hanging="360"/>
      </w:pPr>
      <w:rPr>
        <w:rFonts w:ascii="Wingdings" w:hAnsi="Wingdings" w:hint="default"/>
      </w:rPr>
    </w:lvl>
    <w:lvl w:ilvl="3" w:tplc="FEA22C78" w:tentative="1">
      <w:start w:val="1"/>
      <w:numFmt w:val="bullet"/>
      <w:lvlText w:val=""/>
      <w:lvlJc w:val="left"/>
      <w:pPr>
        <w:tabs>
          <w:tab w:val="num" w:pos="2880"/>
        </w:tabs>
        <w:ind w:left="2880" w:hanging="360"/>
      </w:pPr>
      <w:rPr>
        <w:rFonts w:ascii="Symbol" w:hAnsi="Symbol" w:hint="default"/>
      </w:rPr>
    </w:lvl>
    <w:lvl w:ilvl="4" w:tplc="6C322CCE" w:tentative="1">
      <w:start w:val="1"/>
      <w:numFmt w:val="bullet"/>
      <w:lvlText w:val="o"/>
      <w:lvlJc w:val="left"/>
      <w:pPr>
        <w:tabs>
          <w:tab w:val="num" w:pos="3600"/>
        </w:tabs>
        <w:ind w:left="3600" w:hanging="360"/>
      </w:pPr>
      <w:rPr>
        <w:rFonts w:ascii="Courier New" w:hAnsi="Courier New" w:hint="default"/>
      </w:rPr>
    </w:lvl>
    <w:lvl w:ilvl="5" w:tplc="271013D0" w:tentative="1">
      <w:start w:val="1"/>
      <w:numFmt w:val="bullet"/>
      <w:lvlText w:val=""/>
      <w:lvlJc w:val="left"/>
      <w:pPr>
        <w:tabs>
          <w:tab w:val="num" w:pos="4320"/>
        </w:tabs>
        <w:ind w:left="4320" w:hanging="360"/>
      </w:pPr>
      <w:rPr>
        <w:rFonts w:ascii="Wingdings" w:hAnsi="Wingdings" w:hint="default"/>
      </w:rPr>
    </w:lvl>
    <w:lvl w:ilvl="6" w:tplc="77C8B318" w:tentative="1">
      <w:start w:val="1"/>
      <w:numFmt w:val="bullet"/>
      <w:lvlText w:val=""/>
      <w:lvlJc w:val="left"/>
      <w:pPr>
        <w:tabs>
          <w:tab w:val="num" w:pos="5040"/>
        </w:tabs>
        <w:ind w:left="5040" w:hanging="360"/>
      </w:pPr>
      <w:rPr>
        <w:rFonts w:ascii="Symbol" w:hAnsi="Symbol" w:hint="default"/>
      </w:rPr>
    </w:lvl>
    <w:lvl w:ilvl="7" w:tplc="21681EC2" w:tentative="1">
      <w:start w:val="1"/>
      <w:numFmt w:val="bullet"/>
      <w:lvlText w:val="o"/>
      <w:lvlJc w:val="left"/>
      <w:pPr>
        <w:tabs>
          <w:tab w:val="num" w:pos="5760"/>
        </w:tabs>
        <w:ind w:left="5760" w:hanging="360"/>
      </w:pPr>
      <w:rPr>
        <w:rFonts w:ascii="Courier New" w:hAnsi="Courier New" w:hint="default"/>
      </w:rPr>
    </w:lvl>
    <w:lvl w:ilvl="8" w:tplc="75A4841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8"/>
  </w:num>
  <w:num w:numId="3">
    <w:abstractNumId w:val="14"/>
  </w:num>
  <w:num w:numId="4">
    <w:abstractNumId w:val="27"/>
  </w:num>
  <w:num w:numId="5">
    <w:abstractNumId w:val="22"/>
  </w:num>
  <w:num w:numId="6">
    <w:abstractNumId w:val="21"/>
  </w:num>
  <w:num w:numId="7">
    <w:abstractNumId w:val="17"/>
  </w:num>
  <w:num w:numId="8">
    <w:abstractNumId w:val="25"/>
  </w:num>
  <w:num w:numId="9">
    <w:abstractNumId w:val="12"/>
  </w:num>
  <w:num w:numId="10">
    <w:abstractNumId w:val="19"/>
  </w:num>
  <w:num w:numId="11">
    <w:abstractNumId w:val="10"/>
  </w:num>
  <w:num w:numId="12">
    <w:abstractNumId w:val="15"/>
  </w:num>
  <w:num w:numId="13">
    <w:abstractNumId w:val="20"/>
  </w:num>
  <w:num w:numId="14">
    <w:abstractNumId w:val="18"/>
  </w:num>
  <w:num w:numId="15">
    <w:abstractNumId w:val="16"/>
  </w:num>
  <w:num w:numId="16">
    <w:abstractNumId w:val="13"/>
  </w:num>
  <w:num w:numId="17">
    <w:abstractNumId w:val="24"/>
  </w:num>
  <w:num w:numId="18">
    <w:abstractNumId w:val="26"/>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1"/>
  </w:num>
  <w:num w:numId="30">
    <w:abstractNumId w:val="19"/>
  </w:num>
  <w:num w:numId="31">
    <w:abstractNumId w:val="21"/>
  </w:num>
  <w:num w:numId="32">
    <w:abstractNumId w:val="11"/>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32769">
      <o:colormru v:ext="edit" colors="#cfdae3,#ddf6ff,#eaebe9,#ebeded,#e9e9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9F"/>
    <w:rsid w:val="000019EB"/>
    <w:rsid w:val="00001B65"/>
    <w:rsid w:val="00011790"/>
    <w:rsid w:val="00011C6A"/>
    <w:rsid w:val="00013C4C"/>
    <w:rsid w:val="000259BE"/>
    <w:rsid w:val="000332EE"/>
    <w:rsid w:val="00033717"/>
    <w:rsid w:val="000339D8"/>
    <w:rsid w:val="00036399"/>
    <w:rsid w:val="000371EA"/>
    <w:rsid w:val="00037FC0"/>
    <w:rsid w:val="00042638"/>
    <w:rsid w:val="0004337B"/>
    <w:rsid w:val="000463DF"/>
    <w:rsid w:val="0004733F"/>
    <w:rsid w:val="00050313"/>
    <w:rsid w:val="00055D08"/>
    <w:rsid w:val="00061877"/>
    <w:rsid w:val="00062104"/>
    <w:rsid w:val="00065082"/>
    <w:rsid w:val="000738B8"/>
    <w:rsid w:val="00076D90"/>
    <w:rsid w:val="00080F88"/>
    <w:rsid w:val="0008121F"/>
    <w:rsid w:val="0008324A"/>
    <w:rsid w:val="00084D29"/>
    <w:rsid w:val="00086855"/>
    <w:rsid w:val="00086A38"/>
    <w:rsid w:val="0009302F"/>
    <w:rsid w:val="00094EFB"/>
    <w:rsid w:val="0009661F"/>
    <w:rsid w:val="000A2104"/>
    <w:rsid w:val="000A386A"/>
    <w:rsid w:val="000A3D04"/>
    <w:rsid w:val="000A5CD4"/>
    <w:rsid w:val="000A5E04"/>
    <w:rsid w:val="000A6CE1"/>
    <w:rsid w:val="000B0DC3"/>
    <w:rsid w:val="000B7AD4"/>
    <w:rsid w:val="000C68C4"/>
    <w:rsid w:val="000D2CBB"/>
    <w:rsid w:val="000D5D5A"/>
    <w:rsid w:val="000D79A7"/>
    <w:rsid w:val="000E2238"/>
    <w:rsid w:val="000F01DE"/>
    <w:rsid w:val="000F1911"/>
    <w:rsid w:val="000F29CC"/>
    <w:rsid w:val="000F2DDD"/>
    <w:rsid w:val="000F3F10"/>
    <w:rsid w:val="000F4602"/>
    <w:rsid w:val="000F4B64"/>
    <w:rsid w:val="000F73BB"/>
    <w:rsid w:val="00101E6C"/>
    <w:rsid w:val="00106BEC"/>
    <w:rsid w:val="00112B73"/>
    <w:rsid w:val="00113288"/>
    <w:rsid w:val="00114752"/>
    <w:rsid w:val="001158B7"/>
    <w:rsid w:val="0012408F"/>
    <w:rsid w:val="00132921"/>
    <w:rsid w:val="00134255"/>
    <w:rsid w:val="0014125B"/>
    <w:rsid w:val="00141623"/>
    <w:rsid w:val="00141D5F"/>
    <w:rsid w:val="001427B8"/>
    <w:rsid w:val="0015117A"/>
    <w:rsid w:val="001511B3"/>
    <w:rsid w:val="00151A4E"/>
    <w:rsid w:val="00153580"/>
    <w:rsid w:val="00153BB5"/>
    <w:rsid w:val="00154446"/>
    <w:rsid w:val="00154C7E"/>
    <w:rsid w:val="00155301"/>
    <w:rsid w:val="0017199F"/>
    <w:rsid w:val="0017237F"/>
    <w:rsid w:val="0018008F"/>
    <w:rsid w:val="00190CFB"/>
    <w:rsid w:val="00191415"/>
    <w:rsid w:val="00194CA5"/>
    <w:rsid w:val="0019534F"/>
    <w:rsid w:val="00196061"/>
    <w:rsid w:val="00196223"/>
    <w:rsid w:val="001A5DC7"/>
    <w:rsid w:val="001A7CB3"/>
    <w:rsid w:val="001C29F0"/>
    <w:rsid w:val="001C788B"/>
    <w:rsid w:val="001C7E43"/>
    <w:rsid w:val="001D1125"/>
    <w:rsid w:val="001D1DC3"/>
    <w:rsid w:val="001D3C18"/>
    <w:rsid w:val="001D468F"/>
    <w:rsid w:val="001D49D9"/>
    <w:rsid w:val="001E070D"/>
    <w:rsid w:val="001E132D"/>
    <w:rsid w:val="001E28A2"/>
    <w:rsid w:val="001E4332"/>
    <w:rsid w:val="001E4691"/>
    <w:rsid w:val="001E514A"/>
    <w:rsid w:val="001E72B6"/>
    <w:rsid w:val="001F0B96"/>
    <w:rsid w:val="001F2894"/>
    <w:rsid w:val="001F47F3"/>
    <w:rsid w:val="00201086"/>
    <w:rsid w:val="002013F4"/>
    <w:rsid w:val="00203C5E"/>
    <w:rsid w:val="002057FE"/>
    <w:rsid w:val="00205A20"/>
    <w:rsid w:val="00207A68"/>
    <w:rsid w:val="00212828"/>
    <w:rsid w:val="00212A7B"/>
    <w:rsid w:val="00213824"/>
    <w:rsid w:val="00213C76"/>
    <w:rsid w:val="002163C0"/>
    <w:rsid w:val="002219AB"/>
    <w:rsid w:val="002219B8"/>
    <w:rsid w:val="00230842"/>
    <w:rsid w:val="00232854"/>
    <w:rsid w:val="0023368A"/>
    <w:rsid w:val="00236FC6"/>
    <w:rsid w:val="002415FC"/>
    <w:rsid w:val="0024538B"/>
    <w:rsid w:val="00245FD5"/>
    <w:rsid w:val="002479C7"/>
    <w:rsid w:val="00252456"/>
    <w:rsid w:val="0025621F"/>
    <w:rsid w:val="002573BC"/>
    <w:rsid w:val="00257444"/>
    <w:rsid w:val="00261E3D"/>
    <w:rsid w:val="002673E4"/>
    <w:rsid w:val="002724E1"/>
    <w:rsid w:val="00272829"/>
    <w:rsid w:val="00275A6E"/>
    <w:rsid w:val="002818E4"/>
    <w:rsid w:val="00282EA9"/>
    <w:rsid w:val="0028441B"/>
    <w:rsid w:val="002860E3"/>
    <w:rsid w:val="00290BAD"/>
    <w:rsid w:val="002930CC"/>
    <w:rsid w:val="002948FD"/>
    <w:rsid w:val="00296FDD"/>
    <w:rsid w:val="002A1B16"/>
    <w:rsid w:val="002A4257"/>
    <w:rsid w:val="002A6019"/>
    <w:rsid w:val="002A7ED6"/>
    <w:rsid w:val="002B07AE"/>
    <w:rsid w:val="002B0913"/>
    <w:rsid w:val="002B69FF"/>
    <w:rsid w:val="002C0765"/>
    <w:rsid w:val="002C3A81"/>
    <w:rsid w:val="002C4615"/>
    <w:rsid w:val="002C62B6"/>
    <w:rsid w:val="002C7978"/>
    <w:rsid w:val="002D1BC6"/>
    <w:rsid w:val="002D200A"/>
    <w:rsid w:val="002D49AF"/>
    <w:rsid w:val="002D730C"/>
    <w:rsid w:val="002D7AEC"/>
    <w:rsid w:val="002E111C"/>
    <w:rsid w:val="002E1D5E"/>
    <w:rsid w:val="002E46EB"/>
    <w:rsid w:val="002E4B01"/>
    <w:rsid w:val="002E599D"/>
    <w:rsid w:val="002F0F0F"/>
    <w:rsid w:val="002F670D"/>
    <w:rsid w:val="003026F3"/>
    <w:rsid w:val="00303247"/>
    <w:rsid w:val="003034DC"/>
    <w:rsid w:val="0031319B"/>
    <w:rsid w:val="003147EF"/>
    <w:rsid w:val="00315174"/>
    <w:rsid w:val="003273C1"/>
    <w:rsid w:val="00327505"/>
    <w:rsid w:val="00330487"/>
    <w:rsid w:val="00331DA3"/>
    <w:rsid w:val="00337660"/>
    <w:rsid w:val="0034192F"/>
    <w:rsid w:val="00342685"/>
    <w:rsid w:val="00346D8E"/>
    <w:rsid w:val="003642D6"/>
    <w:rsid w:val="00365ACF"/>
    <w:rsid w:val="00367061"/>
    <w:rsid w:val="00381EA3"/>
    <w:rsid w:val="00387CB5"/>
    <w:rsid w:val="0039012D"/>
    <w:rsid w:val="00390341"/>
    <w:rsid w:val="00390EFC"/>
    <w:rsid w:val="00392CB2"/>
    <w:rsid w:val="00393A7E"/>
    <w:rsid w:val="00394201"/>
    <w:rsid w:val="003A20EC"/>
    <w:rsid w:val="003B0FF9"/>
    <w:rsid w:val="003B1ABE"/>
    <w:rsid w:val="003B77A5"/>
    <w:rsid w:val="003C0B79"/>
    <w:rsid w:val="003C18C1"/>
    <w:rsid w:val="003C3C38"/>
    <w:rsid w:val="003C55F4"/>
    <w:rsid w:val="003C7A5E"/>
    <w:rsid w:val="003D0A02"/>
    <w:rsid w:val="003D3CF8"/>
    <w:rsid w:val="003D723B"/>
    <w:rsid w:val="003E120C"/>
    <w:rsid w:val="003E370E"/>
    <w:rsid w:val="003E3E3C"/>
    <w:rsid w:val="003E5E27"/>
    <w:rsid w:val="003F1830"/>
    <w:rsid w:val="003F67A1"/>
    <w:rsid w:val="0040547B"/>
    <w:rsid w:val="0040777C"/>
    <w:rsid w:val="004246B5"/>
    <w:rsid w:val="0042560F"/>
    <w:rsid w:val="00430BA0"/>
    <w:rsid w:val="00435D4B"/>
    <w:rsid w:val="004414EA"/>
    <w:rsid w:val="00441867"/>
    <w:rsid w:val="00441A76"/>
    <w:rsid w:val="004430DD"/>
    <w:rsid w:val="004469F1"/>
    <w:rsid w:val="00447717"/>
    <w:rsid w:val="00452799"/>
    <w:rsid w:val="0045574F"/>
    <w:rsid w:val="0045684D"/>
    <w:rsid w:val="00463279"/>
    <w:rsid w:val="00463996"/>
    <w:rsid w:val="00464089"/>
    <w:rsid w:val="0046585D"/>
    <w:rsid w:val="004720CA"/>
    <w:rsid w:val="004727DF"/>
    <w:rsid w:val="004746E3"/>
    <w:rsid w:val="00482158"/>
    <w:rsid w:val="00484191"/>
    <w:rsid w:val="00485121"/>
    <w:rsid w:val="004860F4"/>
    <w:rsid w:val="0049044B"/>
    <w:rsid w:val="004908A2"/>
    <w:rsid w:val="00496AF2"/>
    <w:rsid w:val="004A5EC4"/>
    <w:rsid w:val="004A6737"/>
    <w:rsid w:val="004A7F52"/>
    <w:rsid w:val="004B2628"/>
    <w:rsid w:val="004C1444"/>
    <w:rsid w:val="004C3E1F"/>
    <w:rsid w:val="004C43B2"/>
    <w:rsid w:val="004C45F4"/>
    <w:rsid w:val="004C517A"/>
    <w:rsid w:val="004D4F38"/>
    <w:rsid w:val="004D57C4"/>
    <w:rsid w:val="004D7363"/>
    <w:rsid w:val="004E25A7"/>
    <w:rsid w:val="004E34C5"/>
    <w:rsid w:val="004E4DE0"/>
    <w:rsid w:val="004E5691"/>
    <w:rsid w:val="004E65AC"/>
    <w:rsid w:val="004E7F72"/>
    <w:rsid w:val="004F3E5F"/>
    <w:rsid w:val="00502A36"/>
    <w:rsid w:val="005054DE"/>
    <w:rsid w:val="00505ABB"/>
    <w:rsid w:val="00507201"/>
    <w:rsid w:val="005105DD"/>
    <w:rsid w:val="00512745"/>
    <w:rsid w:val="00514BC5"/>
    <w:rsid w:val="0051512A"/>
    <w:rsid w:val="00515372"/>
    <w:rsid w:val="00523AF1"/>
    <w:rsid w:val="0052481A"/>
    <w:rsid w:val="00527F41"/>
    <w:rsid w:val="0053340D"/>
    <w:rsid w:val="00533B73"/>
    <w:rsid w:val="005353D7"/>
    <w:rsid w:val="00541272"/>
    <w:rsid w:val="005420D4"/>
    <w:rsid w:val="00543043"/>
    <w:rsid w:val="005433F6"/>
    <w:rsid w:val="00547138"/>
    <w:rsid w:val="0055576A"/>
    <w:rsid w:val="00560D01"/>
    <w:rsid w:val="00560DD8"/>
    <w:rsid w:val="00564409"/>
    <w:rsid w:val="00565D02"/>
    <w:rsid w:val="00565D57"/>
    <w:rsid w:val="005663C9"/>
    <w:rsid w:val="00570923"/>
    <w:rsid w:val="00571B01"/>
    <w:rsid w:val="00572B17"/>
    <w:rsid w:val="005762B5"/>
    <w:rsid w:val="005813F4"/>
    <w:rsid w:val="00581E59"/>
    <w:rsid w:val="00583033"/>
    <w:rsid w:val="00584C99"/>
    <w:rsid w:val="005860E7"/>
    <w:rsid w:val="0058628C"/>
    <w:rsid w:val="00586A13"/>
    <w:rsid w:val="00586A7D"/>
    <w:rsid w:val="00595181"/>
    <w:rsid w:val="005A3FD6"/>
    <w:rsid w:val="005A5375"/>
    <w:rsid w:val="005A75D9"/>
    <w:rsid w:val="005B27B6"/>
    <w:rsid w:val="005B6A0C"/>
    <w:rsid w:val="005C2900"/>
    <w:rsid w:val="005C3724"/>
    <w:rsid w:val="005C3EAD"/>
    <w:rsid w:val="005D1279"/>
    <w:rsid w:val="005D1A71"/>
    <w:rsid w:val="005D6FBC"/>
    <w:rsid w:val="005D705D"/>
    <w:rsid w:val="005E4ACC"/>
    <w:rsid w:val="005F2644"/>
    <w:rsid w:val="005F289F"/>
    <w:rsid w:val="0060023A"/>
    <w:rsid w:val="0060204A"/>
    <w:rsid w:val="00603893"/>
    <w:rsid w:val="00604396"/>
    <w:rsid w:val="00605A3C"/>
    <w:rsid w:val="00606ABF"/>
    <w:rsid w:val="00607B91"/>
    <w:rsid w:val="0061106E"/>
    <w:rsid w:val="0061134A"/>
    <w:rsid w:val="00613917"/>
    <w:rsid w:val="0061596B"/>
    <w:rsid w:val="00617010"/>
    <w:rsid w:val="00641A79"/>
    <w:rsid w:val="00647171"/>
    <w:rsid w:val="006503D2"/>
    <w:rsid w:val="00653C5C"/>
    <w:rsid w:val="00655436"/>
    <w:rsid w:val="00657131"/>
    <w:rsid w:val="00662A8F"/>
    <w:rsid w:val="00664A79"/>
    <w:rsid w:val="0067253B"/>
    <w:rsid w:val="00672A26"/>
    <w:rsid w:val="00672E1C"/>
    <w:rsid w:val="00673A2E"/>
    <w:rsid w:val="00674510"/>
    <w:rsid w:val="00677C9D"/>
    <w:rsid w:val="00681758"/>
    <w:rsid w:val="00682990"/>
    <w:rsid w:val="00683A95"/>
    <w:rsid w:val="00683D3A"/>
    <w:rsid w:val="00684E05"/>
    <w:rsid w:val="0068524B"/>
    <w:rsid w:val="006905AF"/>
    <w:rsid w:val="00691333"/>
    <w:rsid w:val="00691961"/>
    <w:rsid w:val="00696212"/>
    <w:rsid w:val="00697405"/>
    <w:rsid w:val="006A0B62"/>
    <w:rsid w:val="006A4C25"/>
    <w:rsid w:val="006A4CAC"/>
    <w:rsid w:val="006A7316"/>
    <w:rsid w:val="006B3151"/>
    <w:rsid w:val="006B3E03"/>
    <w:rsid w:val="006B6010"/>
    <w:rsid w:val="006B6EF9"/>
    <w:rsid w:val="006C3B8A"/>
    <w:rsid w:val="006C3E29"/>
    <w:rsid w:val="006D10C5"/>
    <w:rsid w:val="006D4651"/>
    <w:rsid w:val="006E0E3A"/>
    <w:rsid w:val="006E17E1"/>
    <w:rsid w:val="006E1DB4"/>
    <w:rsid w:val="006E2900"/>
    <w:rsid w:val="006E3019"/>
    <w:rsid w:val="006E4C08"/>
    <w:rsid w:val="006E77EF"/>
    <w:rsid w:val="006F090D"/>
    <w:rsid w:val="006F4804"/>
    <w:rsid w:val="006F559E"/>
    <w:rsid w:val="007012B9"/>
    <w:rsid w:val="00703204"/>
    <w:rsid w:val="007104DE"/>
    <w:rsid w:val="007118B0"/>
    <w:rsid w:val="007127B9"/>
    <w:rsid w:val="00714395"/>
    <w:rsid w:val="0071619F"/>
    <w:rsid w:val="0071633F"/>
    <w:rsid w:val="007166EA"/>
    <w:rsid w:val="007209A7"/>
    <w:rsid w:val="00724468"/>
    <w:rsid w:val="007248ED"/>
    <w:rsid w:val="00724B03"/>
    <w:rsid w:val="00724BB5"/>
    <w:rsid w:val="00725773"/>
    <w:rsid w:val="007269DB"/>
    <w:rsid w:val="00730047"/>
    <w:rsid w:val="00732C1A"/>
    <w:rsid w:val="00734245"/>
    <w:rsid w:val="0073648E"/>
    <w:rsid w:val="007378BC"/>
    <w:rsid w:val="00740F4D"/>
    <w:rsid w:val="00741E71"/>
    <w:rsid w:val="00743CD5"/>
    <w:rsid w:val="00745A84"/>
    <w:rsid w:val="00757507"/>
    <w:rsid w:val="0076321C"/>
    <w:rsid w:val="00763FC1"/>
    <w:rsid w:val="00770267"/>
    <w:rsid w:val="007720C6"/>
    <w:rsid w:val="007763D5"/>
    <w:rsid w:val="0078255E"/>
    <w:rsid w:val="007829A8"/>
    <w:rsid w:val="0078515D"/>
    <w:rsid w:val="007900E0"/>
    <w:rsid w:val="0079012A"/>
    <w:rsid w:val="007910B6"/>
    <w:rsid w:val="00793462"/>
    <w:rsid w:val="00793B48"/>
    <w:rsid w:val="007968E9"/>
    <w:rsid w:val="007A029C"/>
    <w:rsid w:val="007A1B19"/>
    <w:rsid w:val="007A42F4"/>
    <w:rsid w:val="007A6E99"/>
    <w:rsid w:val="007A6FF9"/>
    <w:rsid w:val="007B29BC"/>
    <w:rsid w:val="007B2E6F"/>
    <w:rsid w:val="007B31A3"/>
    <w:rsid w:val="007B6C4A"/>
    <w:rsid w:val="007C14C9"/>
    <w:rsid w:val="007C2794"/>
    <w:rsid w:val="007D0085"/>
    <w:rsid w:val="007D3E57"/>
    <w:rsid w:val="007D50A7"/>
    <w:rsid w:val="007D5584"/>
    <w:rsid w:val="007D6796"/>
    <w:rsid w:val="007E101E"/>
    <w:rsid w:val="007E121D"/>
    <w:rsid w:val="007F0667"/>
    <w:rsid w:val="007F3090"/>
    <w:rsid w:val="007F3131"/>
    <w:rsid w:val="007F3A3B"/>
    <w:rsid w:val="007F3B3F"/>
    <w:rsid w:val="007F4D30"/>
    <w:rsid w:val="007F632E"/>
    <w:rsid w:val="007F6D80"/>
    <w:rsid w:val="007F6F73"/>
    <w:rsid w:val="00806A72"/>
    <w:rsid w:val="008074B5"/>
    <w:rsid w:val="00807A3B"/>
    <w:rsid w:val="00810FF5"/>
    <w:rsid w:val="00811989"/>
    <w:rsid w:val="0081352B"/>
    <w:rsid w:val="00823624"/>
    <w:rsid w:val="008247BA"/>
    <w:rsid w:val="00824F56"/>
    <w:rsid w:val="00827486"/>
    <w:rsid w:val="00831626"/>
    <w:rsid w:val="0085017D"/>
    <w:rsid w:val="0085039C"/>
    <w:rsid w:val="00852E10"/>
    <w:rsid w:val="008617D1"/>
    <w:rsid w:val="00862382"/>
    <w:rsid w:val="00866333"/>
    <w:rsid w:val="00867DDC"/>
    <w:rsid w:val="00875333"/>
    <w:rsid w:val="00882577"/>
    <w:rsid w:val="008835FC"/>
    <w:rsid w:val="00883967"/>
    <w:rsid w:val="00887A92"/>
    <w:rsid w:val="00890F84"/>
    <w:rsid w:val="00893B8E"/>
    <w:rsid w:val="0089524C"/>
    <w:rsid w:val="00897510"/>
    <w:rsid w:val="008A1C1F"/>
    <w:rsid w:val="008A465F"/>
    <w:rsid w:val="008B0A57"/>
    <w:rsid w:val="008B0E9B"/>
    <w:rsid w:val="008B37BF"/>
    <w:rsid w:val="008B416A"/>
    <w:rsid w:val="008B7BFE"/>
    <w:rsid w:val="008C44B0"/>
    <w:rsid w:val="008D0DA1"/>
    <w:rsid w:val="008E1864"/>
    <w:rsid w:val="008E417F"/>
    <w:rsid w:val="008F17FD"/>
    <w:rsid w:val="008F33C8"/>
    <w:rsid w:val="0090148B"/>
    <w:rsid w:val="0090294D"/>
    <w:rsid w:val="00902F1E"/>
    <w:rsid w:val="00903963"/>
    <w:rsid w:val="00904954"/>
    <w:rsid w:val="0090701D"/>
    <w:rsid w:val="00910F34"/>
    <w:rsid w:val="00912D9B"/>
    <w:rsid w:val="00917693"/>
    <w:rsid w:val="00922043"/>
    <w:rsid w:val="00922C05"/>
    <w:rsid w:val="00927069"/>
    <w:rsid w:val="00933576"/>
    <w:rsid w:val="009336EB"/>
    <w:rsid w:val="00934875"/>
    <w:rsid w:val="0094047E"/>
    <w:rsid w:val="00940BFF"/>
    <w:rsid w:val="009412C4"/>
    <w:rsid w:val="009440A4"/>
    <w:rsid w:val="00944A69"/>
    <w:rsid w:val="00944D70"/>
    <w:rsid w:val="00945EF9"/>
    <w:rsid w:val="0095366D"/>
    <w:rsid w:val="00953FAF"/>
    <w:rsid w:val="00954568"/>
    <w:rsid w:val="00955EDE"/>
    <w:rsid w:val="00963138"/>
    <w:rsid w:val="00963C9D"/>
    <w:rsid w:val="00977AC2"/>
    <w:rsid w:val="00980DF7"/>
    <w:rsid w:val="009812D1"/>
    <w:rsid w:val="00981FC1"/>
    <w:rsid w:val="00983738"/>
    <w:rsid w:val="0098573D"/>
    <w:rsid w:val="00992B9A"/>
    <w:rsid w:val="0099499D"/>
    <w:rsid w:val="00995892"/>
    <w:rsid w:val="009A28CD"/>
    <w:rsid w:val="009A4EB4"/>
    <w:rsid w:val="009A6862"/>
    <w:rsid w:val="009A6F8E"/>
    <w:rsid w:val="009B4163"/>
    <w:rsid w:val="009C02A1"/>
    <w:rsid w:val="009C0FBF"/>
    <w:rsid w:val="009C41F9"/>
    <w:rsid w:val="009C67FB"/>
    <w:rsid w:val="009D0639"/>
    <w:rsid w:val="009D1690"/>
    <w:rsid w:val="009D4841"/>
    <w:rsid w:val="009E286B"/>
    <w:rsid w:val="009E2C0D"/>
    <w:rsid w:val="009E46DE"/>
    <w:rsid w:val="009F0C13"/>
    <w:rsid w:val="009F26F9"/>
    <w:rsid w:val="009F6A3E"/>
    <w:rsid w:val="00A02EF9"/>
    <w:rsid w:val="00A03D91"/>
    <w:rsid w:val="00A1106D"/>
    <w:rsid w:val="00A11685"/>
    <w:rsid w:val="00A135F8"/>
    <w:rsid w:val="00A1416D"/>
    <w:rsid w:val="00A14ECC"/>
    <w:rsid w:val="00A16258"/>
    <w:rsid w:val="00A16D65"/>
    <w:rsid w:val="00A21BE0"/>
    <w:rsid w:val="00A23534"/>
    <w:rsid w:val="00A34343"/>
    <w:rsid w:val="00A362FE"/>
    <w:rsid w:val="00A4345E"/>
    <w:rsid w:val="00A4727D"/>
    <w:rsid w:val="00A51B81"/>
    <w:rsid w:val="00A66BDC"/>
    <w:rsid w:val="00A715F5"/>
    <w:rsid w:val="00A71B68"/>
    <w:rsid w:val="00A73705"/>
    <w:rsid w:val="00A7667A"/>
    <w:rsid w:val="00A76E27"/>
    <w:rsid w:val="00A774D6"/>
    <w:rsid w:val="00A805BE"/>
    <w:rsid w:val="00A823BB"/>
    <w:rsid w:val="00A86B97"/>
    <w:rsid w:val="00A870AB"/>
    <w:rsid w:val="00A908BC"/>
    <w:rsid w:val="00A91817"/>
    <w:rsid w:val="00A91ABF"/>
    <w:rsid w:val="00A9535E"/>
    <w:rsid w:val="00A95880"/>
    <w:rsid w:val="00AA26F1"/>
    <w:rsid w:val="00AA6230"/>
    <w:rsid w:val="00AB6751"/>
    <w:rsid w:val="00AC1CA7"/>
    <w:rsid w:val="00AC2329"/>
    <w:rsid w:val="00AC39AB"/>
    <w:rsid w:val="00AD0272"/>
    <w:rsid w:val="00AD103D"/>
    <w:rsid w:val="00AD50FC"/>
    <w:rsid w:val="00AE0653"/>
    <w:rsid w:val="00AE06C4"/>
    <w:rsid w:val="00AE3F0B"/>
    <w:rsid w:val="00AE42CA"/>
    <w:rsid w:val="00AF26A0"/>
    <w:rsid w:val="00B137EF"/>
    <w:rsid w:val="00B24D40"/>
    <w:rsid w:val="00B25DD3"/>
    <w:rsid w:val="00B309C5"/>
    <w:rsid w:val="00B32076"/>
    <w:rsid w:val="00B3308A"/>
    <w:rsid w:val="00B3553A"/>
    <w:rsid w:val="00B357D8"/>
    <w:rsid w:val="00B3625B"/>
    <w:rsid w:val="00B46D12"/>
    <w:rsid w:val="00B509DE"/>
    <w:rsid w:val="00B51AFE"/>
    <w:rsid w:val="00B5464D"/>
    <w:rsid w:val="00B62013"/>
    <w:rsid w:val="00B66F1D"/>
    <w:rsid w:val="00B700F9"/>
    <w:rsid w:val="00B75B6D"/>
    <w:rsid w:val="00B770DA"/>
    <w:rsid w:val="00B85AEB"/>
    <w:rsid w:val="00B86E0D"/>
    <w:rsid w:val="00B87C19"/>
    <w:rsid w:val="00B924AC"/>
    <w:rsid w:val="00B94194"/>
    <w:rsid w:val="00B97851"/>
    <w:rsid w:val="00B97A08"/>
    <w:rsid w:val="00BA031B"/>
    <w:rsid w:val="00BA08E9"/>
    <w:rsid w:val="00BA12A8"/>
    <w:rsid w:val="00BA1CB0"/>
    <w:rsid w:val="00BA230C"/>
    <w:rsid w:val="00BA2858"/>
    <w:rsid w:val="00BA6318"/>
    <w:rsid w:val="00BB04BA"/>
    <w:rsid w:val="00BB489C"/>
    <w:rsid w:val="00BB7E64"/>
    <w:rsid w:val="00BC0132"/>
    <w:rsid w:val="00BC2ADF"/>
    <w:rsid w:val="00BC5FC5"/>
    <w:rsid w:val="00BD0EA7"/>
    <w:rsid w:val="00BD1820"/>
    <w:rsid w:val="00BD4616"/>
    <w:rsid w:val="00BD4B7E"/>
    <w:rsid w:val="00BD5EF4"/>
    <w:rsid w:val="00BE0D0B"/>
    <w:rsid w:val="00BE1EF3"/>
    <w:rsid w:val="00BE2962"/>
    <w:rsid w:val="00BE7A12"/>
    <w:rsid w:val="00BF716B"/>
    <w:rsid w:val="00BF7708"/>
    <w:rsid w:val="00C15738"/>
    <w:rsid w:val="00C179AA"/>
    <w:rsid w:val="00C22243"/>
    <w:rsid w:val="00C35E43"/>
    <w:rsid w:val="00C40A68"/>
    <w:rsid w:val="00C42986"/>
    <w:rsid w:val="00C45E99"/>
    <w:rsid w:val="00C5194A"/>
    <w:rsid w:val="00C52332"/>
    <w:rsid w:val="00C57174"/>
    <w:rsid w:val="00C65995"/>
    <w:rsid w:val="00C65A26"/>
    <w:rsid w:val="00C770BE"/>
    <w:rsid w:val="00C806CA"/>
    <w:rsid w:val="00C92C9D"/>
    <w:rsid w:val="00C941C8"/>
    <w:rsid w:val="00C94EEB"/>
    <w:rsid w:val="00CA2692"/>
    <w:rsid w:val="00CA7F1D"/>
    <w:rsid w:val="00CB2E58"/>
    <w:rsid w:val="00CB5662"/>
    <w:rsid w:val="00CC149C"/>
    <w:rsid w:val="00CC39F4"/>
    <w:rsid w:val="00CC46E2"/>
    <w:rsid w:val="00CC7E8D"/>
    <w:rsid w:val="00CD4826"/>
    <w:rsid w:val="00CD5261"/>
    <w:rsid w:val="00CD5954"/>
    <w:rsid w:val="00CD66A3"/>
    <w:rsid w:val="00CE15C3"/>
    <w:rsid w:val="00CE3126"/>
    <w:rsid w:val="00CE3294"/>
    <w:rsid w:val="00CE466F"/>
    <w:rsid w:val="00CE4DC6"/>
    <w:rsid w:val="00CE74AB"/>
    <w:rsid w:val="00CF1544"/>
    <w:rsid w:val="00CF518D"/>
    <w:rsid w:val="00D12B2C"/>
    <w:rsid w:val="00D133E3"/>
    <w:rsid w:val="00D14C4D"/>
    <w:rsid w:val="00D15386"/>
    <w:rsid w:val="00D164B1"/>
    <w:rsid w:val="00D1696A"/>
    <w:rsid w:val="00D23B83"/>
    <w:rsid w:val="00D254BF"/>
    <w:rsid w:val="00D41818"/>
    <w:rsid w:val="00D46653"/>
    <w:rsid w:val="00D46AAF"/>
    <w:rsid w:val="00D5738B"/>
    <w:rsid w:val="00D623B3"/>
    <w:rsid w:val="00D62C21"/>
    <w:rsid w:val="00D63D63"/>
    <w:rsid w:val="00D706CD"/>
    <w:rsid w:val="00D73626"/>
    <w:rsid w:val="00D7732D"/>
    <w:rsid w:val="00D82863"/>
    <w:rsid w:val="00D834C4"/>
    <w:rsid w:val="00D86F51"/>
    <w:rsid w:val="00D95482"/>
    <w:rsid w:val="00DA416B"/>
    <w:rsid w:val="00DA4824"/>
    <w:rsid w:val="00DB06D0"/>
    <w:rsid w:val="00DB152F"/>
    <w:rsid w:val="00DB3197"/>
    <w:rsid w:val="00DB41E1"/>
    <w:rsid w:val="00DB63F3"/>
    <w:rsid w:val="00DB72C1"/>
    <w:rsid w:val="00DC3F77"/>
    <w:rsid w:val="00DC4C62"/>
    <w:rsid w:val="00DD0D12"/>
    <w:rsid w:val="00DD7560"/>
    <w:rsid w:val="00DD7BBB"/>
    <w:rsid w:val="00DE0CE6"/>
    <w:rsid w:val="00DE0E87"/>
    <w:rsid w:val="00DE2307"/>
    <w:rsid w:val="00DE6040"/>
    <w:rsid w:val="00DF4226"/>
    <w:rsid w:val="00DF424E"/>
    <w:rsid w:val="00DF51E6"/>
    <w:rsid w:val="00DF654B"/>
    <w:rsid w:val="00E015DB"/>
    <w:rsid w:val="00E0287D"/>
    <w:rsid w:val="00E15568"/>
    <w:rsid w:val="00E22F18"/>
    <w:rsid w:val="00E25719"/>
    <w:rsid w:val="00E268C5"/>
    <w:rsid w:val="00E3174B"/>
    <w:rsid w:val="00E32D1E"/>
    <w:rsid w:val="00E333D5"/>
    <w:rsid w:val="00E35E82"/>
    <w:rsid w:val="00E3616D"/>
    <w:rsid w:val="00E366C3"/>
    <w:rsid w:val="00E36E43"/>
    <w:rsid w:val="00E416DC"/>
    <w:rsid w:val="00E57CC0"/>
    <w:rsid w:val="00E63257"/>
    <w:rsid w:val="00E64C12"/>
    <w:rsid w:val="00E7207B"/>
    <w:rsid w:val="00E846DE"/>
    <w:rsid w:val="00E85438"/>
    <w:rsid w:val="00E8628A"/>
    <w:rsid w:val="00E90413"/>
    <w:rsid w:val="00E97E73"/>
    <w:rsid w:val="00EA4071"/>
    <w:rsid w:val="00EA5D8F"/>
    <w:rsid w:val="00EA6D46"/>
    <w:rsid w:val="00EB056D"/>
    <w:rsid w:val="00EB589E"/>
    <w:rsid w:val="00EB58CA"/>
    <w:rsid w:val="00EC1E43"/>
    <w:rsid w:val="00EC2C60"/>
    <w:rsid w:val="00EC5049"/>
    <w:rsid w:val="00ED099B"/>
    <w:rsid w:val="00ED0B4A"/>
    <w:rsid w:val="00ED2285"/>
    <w:rsid w:val="00ED7BA3"/>
    <w:rsid w:val="00EE03DF"/>
    <w:rsid w:val="00EE2F5D"/>
    <w:rsid w:val="00EF18D2"/>
    <w:rsid w:val="00EF1FBE"/>
    <w:rsid w:val="00EF593E"/>
    <w:rsid w:val="00F01030"/>
    <w:rsid w:val="00F017B2"/>
    <w:rsid w:val="00F024ED"/>
    <w:rsid w:val="00F03537"/>
    <w:rsid w:val="00F06612"/>
    <w:rsid w:val="00F12C45"/>
    <w:rsid w:val="00F16710"/>
    <w:rsid w:val="00F175E5"/>
    <w:rsid w:val="00F216FF"/>
    <w:rsid w:val="00F2239D"/>
    <w:rsid w:val="00F22B3B"/>
    <w:rsid w:val="00F232D9"/>
    <w:rsid w:val="00F270A8"/>
    <w:rsid w:val="00F30D75"/>
    <w:rsid w:val="00F33115"/>
    <w:rsid w:val="00F363BC"/>
    <w:rsid w:val="00F377E9"/>
    <w:rsid w:val="00F40543"/>
    <w:rsid w:val="00F41768"/>
    <w:rsid w:val="00F46D21"/>
    <w:rsid w:val="00F51D4F"/>
    <w:rsid w:val="00F52730"/>
    <w:rsid w:val="00F62AAC"/>
    <w:rsid w:val="00F63BF0"/>
    <w:rsid w:val="00F643A5"/>
    <w:rsid w:val="00F64B76"/>
    <w:rsid w:val="00F64D3D"/>
    <w:rsid w:val="00F7226B"/>
    <w:rsid w:val="00F74EAB"/>
    <w:rsid w:val="00F85109"/>
    <w:rsid w:val="00F85747"/>
    <w:rsid w:val="00F91A93"/>
    <w:rsid w:val="00F92BA8"/>
    <w:rsid w:val="00F96BCB"/>
    <w:rsid w:val="00FA082C"/>
    <w:rsid w:val="00FA1656"/>
    <w:rsid w:val="00FA4953"/>
    <w:rsid w:val="00FA621C"/>
    <w:rsid w:val="00FA76CB"/>
    <w:rsid w:val="00FA7855"/>
    <w:rsid w:val="00FB1B8C"/>
    <w:rsid w:val="00FB58BB"/>
    <w:rsid w:val="00FB7199"/>
    <w:rsid w:val="00FC67A2"/>
    <w:rsid w:val="00FD0375"/>
    <w:rsid w:val="00FD33DD"/>
    <w:rsid w:val="00FD3535"/>
    <w:rsid w:val="00FD3838"/>
    <w:rsid w:val="00FD6492"/>
    <w:rsid w:val="00FE2B13"/>
    <w:rsid w:val="00FE430F"/>
    <w:rsid w:val="00FE7D1F"/>
    <w:rsid w:val="00FF05E4"/>
    <w:rsid w:val="00FF0993"/>
    <w:rsid w:val="00FF0FD6"/>
    <w:rsid w:val="00FF7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ru v:ext="edit" colors="#cfdae3,#ddf6ff,#eaebe9,#ebeded,#e9e9ea"/>
    </o:shapedefaults>
    <o:shapelayout v:ext="edit">
      <o:idmap v:ext="edit" data="1"/>
    </o:shapelayout>
  </w:shapeDefaults>
  <w:decimalSymbol w:val="."/>
  <w:listSeparator w:val=","/>
  <w14:docId w14:val="1FA254C9"/>
  <w15:chartTrackingRefBased/>
  <w15:docId w15:val="{5C2ACA36-3B2E-4119-955E-0BE86CE9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12A"/>
  </w:style>
  <w:style w:type="paragraph" w:styleId="Heading1">
    <w:name w:val="heading 1"/>
    <w:next w:val="BodyText"/>
    <w:qFormat/>
    <w:rsid w:val="002A7ED6"/>
    <w:pPr>
      <w:keepNext/>
      <w:numPr>
        <w:numId w:val="11"/>
      </w:numPr>
      <w:outlineLvl w:val="0"/>
    </w:pPr>
    <w:rPr>
      <w:rFonts w:ascii="Arial" w:hAnsi="Arial" w:cs="Arial"/>
      <w:b/>
      <w:color w:val="545487"/>
      <w:kern w:val="28"/>
      <w:sz w:val="32"/>
      <w:szCs w:val="40"/>
    </w:rPr>
  </w:style>
  <w:style w:type="paragraph" w:styleId="Heading2">
    <w:name w:val="heading 2"/>
    <w:next w:val="BodyText"/>
    <w:qFormat/>
    <w:rsid w:val="002057FE"/>
    <w:pPr>
      <w:keepNext/>
      <w:numPr>
        <w:ilvl w:val="1"/>
        <w:numId w:val="11"/>
      </w:numPr>
      <w:spacing w:before="120"/>
      <w:outlineLvl w:val="1"/>
    </w:pPr>
    <w:rPr>
      <w:rFonts w:ascii="Arial" w:hAnsi="Arial" w:cs="Arial"/>
      <w:b/>
      <w:iCs/>
      <w:color w:val="545487"/>
      <w:sz w:val="28"/>
      <w:szCs w:val="36"/>
    </w:rPr>
  </w:style>
  <w:style w:type="paragraph" w:styleId="Heading3">
    <w:name w:val="heading 3"/>
    <w:next w:val="BodyText"/>
    <w:qFormat/>
    <w:rsid w:val="00963138"/>
    <w:pPr>
      <w:keepNext/>
      <w:numPr>
        <w:ilvl w:val="2"/>
        <w:numId w:val="11"/>
      </w:numPr>
      <w:spacing w:before="240" w:after="60"/>
      <w:outlineLvl w:val="2"/>
    </w:pPr>
    <w:rPr>
      <w:rFonts w:ascii="Arial" w:hAnsi="Arial" w:cs="Arial"/>
      <w:b/>
      <w:bCs/>
      <w:color w:val="545487"/>
      <w:sz w:val="24"/>
      <w:szCs w:val="32"/>
    </w:rPr>
  </w:style>
  <w:style w:type="paragraph" w:styleId="Heading4">
    <w:name w:val="heading 4"/>
    <w:next w:val="BodyText"/>
    <w:qFormat/>
    <w:rsid w:val="00963138"/>
    <w:pPr>
      <w:keepNext/>
      <w:numPr>
        <w:ilvl w:val="3"/>
        <w:numId w:val="11"/>
      </w:numPr>
      <w:spacing w:before="240" w:after="60"/>
      <w:outlineLvl w:val="3"/>
    </w:pPr>
    <w:rPr>
      <w:rFonts w:ascii="Arial" w:hAnsi="Arial" w:cs="Arial"/>
      <w:b/>
      <w:color w:val="545487"/>
      <w:sz w:val="24"/>
      <w:szCs w:val="28"/>
    </w:rPr>
  </w:style>
  <w:style w:type="paragraph" w:styleId="Heading5">
    <w:name w:val="heading 5"/>
    <w:next w:val="BodyText"/>
    <w:qFormat/>
    <w:rsid w:val="005D1279"/>
    <w:pPr>
      <w:keepNext/>
      <w:numPr>
        <w:ilvl w:val="4"/>
        <w:numId w:val="11"/>
      </w:numPr>
      <w:spacing w:before="240" w:after="60"/>
      <w:outlineLvl w:val="4"/>
    </w:pPr>
    <w:rPr>
      <w:rFonts w:ascii="Arial" w:hAnsi="Arial"/>
      <w:b/>
      <w:bCs/>
      <w:color w:val="545487"/>
      <w:sz w:val="24"/>
      <w:szCs w:val="24"/>
    </w:rPr>
  </w:style>
  <w:style w:type="paragraph" w:styleId="Heading6">
    <w:name w:val="heading 6"/>
    <w:next w:val="BodyText"/>
    <w:qFormat/>
    <w:rsid w:val="006B3E03"/>
    <w:pPr>
      <w:keepNext/>
      <w:spacing w:before="240"/>
      <w:outlineLvl w:val="5"/>
    </w:pPr>
    <w:rPr>
      <w:rFonts w:ascii="Arial" w:hAnsi="Arial"/>
      <w:b/>
      <w:iCs/>
      <w:color w:val="545487"/>
      <w:sz w:val="22"/>
      <w:szCs w:val="24"/>
    </w:rPr>
  </w:style>
  <w:style w:type="paragraph" w:styleId="Heading7">
    <w:name w:val="heading 7"/>
    <w:next w:val="BodyText"/>
    <w:qFormat/>
    <w:rsid w:val="00571B01"/>
    <w:pPr>
      <w:keepNext/>
      <w:spacing w:before="240" w:after="60"/>
      <w:outlineLvl w:val="6"/>
    </w:pPr>
    <w:rPr>
      <w:rFonts w:ascii="Arial" w:hAnsi="Arial" w:cs="Arial"/>
      <w:b/>
      <w:i/>
      <w:color w:val="545487"/>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6B3E03"/>
    <w:pPr>
      <w:spacing w:before="120" w:after="120" w:line="276" w:lineRule="auto"/>
    </w:pPr>
    <w:rPr>
      <w:rFonts w:ascii="Arial" w:hAnsi="Arial"/>
    </w:rPr>
  </w:style>
  <w:style w:type="paragraph" w:styleId="Header">
    <w:name w:val="header"/>
    <w:basedOn w:val="Normal"/>
    <w:semiHidden/>
    <w:rsid w:val="00A16D65"/>
    <w:pPr>
      <w:tabs>
        <w:tab w:val="center" w:pos="4320"/>
        <w:tab w:val="right" w:pos="8640"/>
      </w:tabs>
    </w:pPr>
  </w:style>
  <w:style w:type="paragraph" w:styleId="Footer">
    <w:name w:val="footer"/>
    <w:basedOn w:val="Normal"/>
    <w:semiHidden/>
    <w:rsid w:val="00A16D65"/>
    <w:pPr>
      <w:tabs>
        <w:tab w:val="center" w:pos="4320"/>
        <w:tab w:val="right" w:pos="8640"/>
      </w:tabs>
    </w:pPr>
  </w:style>
  <w:style w:type="paragraph" w:customStyle="1" w:styleId="BlockQuotation">
    <w:name w:val="Block Quotation"/>
    <w:basedOn w:val="BodyText"/>
    <w:rsid w:val="00AE0653"/>
    <w:pPr>
      <w:pBdr>
        <w:left w:val="single" w:sz="36" w:space="3" w:color="808080"/>
        <w:bottom w:val="single" w:sz="48" w:space="3" w:color="FFFFFF"/>
      </w:pBdr>
      <w:spacing w:after="0" w:line="220" w:lineRule="atLeast"/>
      <w:ind w:left="576" w:right="720"/>
    </w:pPr>
    <w:rPr>
      <w:i/>
    </w:rPr>
  </w:style>
  <w:style w:type="table" w:styleId="TableGrid">
    <w:name w:val="Table Grid"/>
    <w:basedOn w:val="TableNormal"/>
    <w:uiPriority w:val="39"/>
    <w:rsid w:val="00153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430BA0"/>
    <w:rPr>
      <w:rFonts w:ascii="Avenir LT Pro 35 Light" w:hAnsi="Avenir LT Pro 35 Light"/>
      <w:sz w:val="18"/>
    </w:rPr>
  </w:style>
  <w:style w:type="paragraph" w:customStyle="1" w:styleId="Bullet1">
    <w:name w:val="Bullet 1"/>
    <w:qFormat/>
    <w:rsid w:val="008617D1"/>
    <w:pPr>
      <w:numPr>
        <w:numId w:val="2"/>
      </w:numPr>
      <w:tabs>
        <w:tab w:val="clear" w:pos="720"/>
        <w:tab w:val="left" w:pos="360"/>
      </w:tabs>
      <w:spacing w:before="60" w:after="60" w:line="276" w:lineRule="auto"/>
      <w:ind w:left="360"/>
    </w:pPr>
    <w:rPr>
      <w:rFonts w:ascii="Arial Narrow" w:hAnsi="Arial Narrow"/>
    </w:rPr>
  </w:style>
  <w:style w:type="paragraph" w:customStyle="1" w:styleId="Bullet2">
    <w:name w:val="Bullet 2"/>
    <w:rsid w:val="008617D1"/>
    <w:pPr>
      <w:numPr>
        <w:numId w:val="3"/>
      </w:numPr>
      <w:tabs>
        <w:tab w:val="left" w:pos="720"/>
      </w:tabs>
      <w:spacing w:before="60" w:after="60" w:line="276" w:lineRule="auto"/>
      <w:contextualSpacing/>
    </w:pPr>
    <w:rPr>
      <w:rFonts w:ascii="Arial Narrow" w:hAnsi="Arial Narrow"/>
    </w:rPr>
  </w:style>
  <w:style w:type="paragraph" w:customStyle="1" w:styleId="Bullet3">
    <w:name w:val="Bullet 3"/>
    <w:rsid w:val="002A7ED6"/>
    <w:pPr>
      <w:numPr>
        <w:numId w:val="4"/>
      </w:numPr>
      <w:tabs>
        <w:tab w:val="left" w:pos="720"/>
      </w:tabs>
      <w:spacing w:before="60" w:after="60" w:line="276" w:lineRule="auto"/>
    </w:pPr>
    <w:rPr>
      <w:rFonts w:ascii="Arial" w:hAnsi="Arial"/>
    </w:rPr>
  </w:style>
  <w:style w:type="paragraph" w:customStyle="1" w:styleId="Bullet4">
    <w:name w:val="Bullet 4"/>
    <w:rsid w:val="002A7ED6"/>
    <w:pPr>
      <w:numPr>
        <w:numId w:val="5"/>
      </w:numPr>
      <w:tabs>
        <w:tab w:val="clear" w:pos="1800"/>
        <w:tab w:val="left" w:pos="1440"/>
      </w:tabs>
      <w:spacing w:before="60" w:after="60" w:line="276" w:lineRule="auto"/>
      <w:ind w:left="1440"/>
    </w:pPr>
    <w:rPr>
      <w:rFonts w:ascii="Arial" w:hAnsi="Arial"/>
      <w:noProof/>
    </w:rPr>
  </w:style>
  <w:style w:type="paragraph" w:customStyle="1" w:styleId="Exhibit">
    <w:name w:val="Exhibit"/>
    <w:next w:val="BodyText"/>
    <w:link w:val="ExhibitChar"/>
    <w:qFormat/>
    <w:rsid w:val="00AE0653"/>
    <w:pPr>
      <w:spacing w:before="60" w:after="120"/>
    </w:pPr>
    <w:rPr>
      <w:rFonts w:ascii="Arial" w:hAnsi="Arial"/>
      <w:b/>
      <w:sz w:val="18"/>
    </w:rPr>
  </w:style>
  <w:style w:type="character" w:customStyle="1" w:styleId="ExhibitChar">
    <w:name w:val="Exhibit Char"/>
    <w:link w:val="Exhibit"/>
    <w:rsid w:val="00AE0653"/>
    <w:rPr>
      <w:rFonts w:ascii="Arial" w:hAnsi="Arial"/>
      <w:b/>
      <w:sz w:val="18"/>
    </w:rPr>
  </w:style>
  <w:style w:type="paragraph" w:customStyle="1" w:styleId="NumberList">
    <w:name w:val="Number List"/>
    <w:rsid w:val="00963138"/>
    <w:pPr>
      <w:numPr>
        <w:numId w:val="8"/>
      </w:numPr>
      <w:spacing w:before="30" w:after="30"/>
    </w:pPr>
    <w:rPr>
      <w:sz w:val="24"/>
    </w:rPr>
  </w:style>
  <w:style w:type="paragraph" w:customStyle="1" w:styleId="Theme">
    <w:name w:val="Theme"/>
    <w:basedOn w:val="Normal"/>
    <w:rsid w:val="005F289F"/>
    <w:pPr>
      <w:pBdr>
        <w:top w:val="single" w:sz="4" w:space="1" w:color="545487"/>
        <w:bottom w:val="single" w:sz="4" w:space="1" w:color="545487"/>
      </w:pBdr>
      <w:spacing w:before="120" w:after="120" w:line="276" w:lineRule="auto"/>
    </w:pPr>
    <w:rPr>
      <w:rFonts w:ascii="Arial Narrow" w:hAnsi="Arial Narrow"/>
      <w:color w:val="545487"/>
      <w:sz w:val="24"/>
      <w:szCs w:val="30"/>
    </w:rPr>
  </w:style>
  <w:style w:type="character" w:customStyle="1" w:styleId="ExhibitCaption">
    <w:name w:val="Exhibit Caption"/>
    <w:qFormat/>
    <w:rsid w:val="00AE0653"/>
    <w:rPr>
      <w:rFonts w:ascii="Arial" w:hAnsi="Arial"/>
      <w:i/>
      <w:dstrike w:val="0"/>
      <w:sz w:val="18"/>
      <w:szCs w:val="20"/>
      <w:vertAlign w:val="baseline"/>
    </w:rPr>
  </w:style>
  <w:style w:type="paragraph" w:customStyle="1" w:styleId="ThemeBullet">
    <w:name w:val="Theme Bullet"/>
    <w:basedOn w:val="Theme"/>
    <w:rsid w:val="00E64C12"/>
    <w:pPr>
      <w:numPr>
        <w:numId w:val="7"/>
      </w:numPr>
      <w:spacing w:before="30" w:after="30"/>
    </w:pPr>
  </w:style>
  <w:style w:type="character" w:styleId="Hyperlink">
    <w:name w:val="Hyperlink"/>
    <w:rsid w:val="00A16D65"/>
    <w:rPr>
      <w:color w:val="0000FF"/>
      <w:u w:val="single"/>
    </w:rPr>
  </w:style>
  <w:style w:type="character" w:customStyle="1" w:styleId="FootnoteTextChar">
    <w:name w:val="Footnote Text Char"/>
    <w:basedOn w:val="DefaultParagraphFont"/>
    <w:link w:val="FootnoteText"/>
    <w:rsid w:val="00430BA0"/>
    <w:rPr>
      <w:rFonts w:ascii="Avenir LT Pro 35 Light" w:hAnsi="Avenir LT Pro 35 Light"/>
      <w:sz w:val="18"/>
    </w:rPr>
  </w:style>
  <w:style w:type="paragraph" w:customStyle="1" w:styleId="Graphic">
    <w:name w:val="Graphic"/>
    <w:next w:val="Exhibit"/>
    <w:rsid w:val="00A16D65"/>
    <w:pPr>
      <w:keepNext/>
      <w:jc w:val="center"/>
    </w:pPr>
    <w:rPr>
      <w:rFonts w:ascii="Arial" w:hAnsi="Arial"/>
    </w:rPr>
  </w:style>
  <w:style w:type="paragraph" w:customStyle="1" w:styleId="BlockQuotationBullet">
    <w:name w:val="Block Quotation Bullet"/>
    <w:basedOn w:val="BlockQuotation"/>
    <w:rsid w:val="00940BFF"/>
    <w:pPr>
      <w:keepLines/>
      <w:spacing w:before="30"/>
      <w:ind w:left="0"/>
    </w:pPr>
    <w:rPr>
      <w:rFonts w:ascii="Times New (W1)" w:hAnsi="Times New (W1)"/>
    </w:rPr>
  </w:style>
  <w:style w:type="table" w:customStyle="1" w:styleId="ColorTable">
    <w:name w:val="Color Table"/>
    <w:basedOn w:val="TableNormal"/>
    <w:uiPriority w:val="99"/>
    <w:qFormat/>
    <w:rsid w:val="00963C9D"/>
    <w:pPr>
      <w:spacing w:before="30" w:after="30"/>
    </w:pPr>
    <w:rPr>
      <w:rFonts w:ascii="Arial Narrow" w:hAnsi="Arial Narrow"/>
    </w:rPr>
    <w:tblPr>
      <w:tblStyleRowBandSize w:val="1"/>
      <w:tblStyleColBandSize w:val="1"/>
      <w:tblBorders>
        <w:top w:val="single" w:sz="12" w:space="0" w:color="545487"/>
        <w:left w:val="single" w:sz="4" w:space="0" w:color="545487"/>
        <w:bottom w:val="single" w:sz="4" w:space="0" w:color="545487"/>
        <w:right w:val="single" w:sz="4" w:space="0" w:color="545487"/>
        <w:insideH w:val="single" w:sz="4" w:space="0" w:color="545487"/>
        <w:insideV w:val="single" w:sz="4" w:space="0" w:color="545487"/>
      </w:tblBorders>
      <w:tblCellMar>
        <w:left w:w="58" w:type="dxa"/>
        <w:right w:w="58" w:type="dxa"/>
      </w:tblCellMar>
    </w:tblPr>
    <w:trPr>
      <w:cantSplit/>
    </w:trPr>
    <w:tblStylePr w:type="firstRow">
      <w:pPr>
        <w:keepNext/>
        <w:wordWrap/>
        <w:spacing w:beforeLines="0" w:before="30" w:beforeAutospacing="0" w:afterLines="0" w:after="30" w:afterAutospacing="0" w:line="240" w:lineRule="auto"/>
      </w:pPr>
      <w:rPr>
        <w:rFonts w:ascii="Arial Narrow" w:hAnsi="Arial Narrow"/>
        <w:b/>
        <w:color w:val="auto"/>
        <w:sz w:val="20"/>
      </w:rPr>
      <w:tblPr/>
      <w:tcPr>
        <w:tcBorders>
          <w:top w:val="single" w:sz="24" w:space="0" w:color="545487"/>
          <w:left w:val="single" w:sz="4" w:space="0" w:color="545487"/>
          <w:bottom w:val="nil"/>
          <w:right w:val="single" w:sz="4" w:space="0" w:color="545487"/>
          <w:insideH w:val="nil"/>
          <w:insideV w:val="single" w:sz="4" w:space="0" w:color="545487"/>
          <w:tl2br w:val="nil"/>
          <w:tr2bl w:val="nil"/>
        </w:tcBorders>
        <w:shd w:val="clear" w:color="auto" w:fill="DDDDEB"/>
      </w:tcPr>
    </w:tblStylePr>
    <w:tblStylePr w:type="lastRow">
      <w:rPr>
        <w:rFonts w:ascii="Arial Narrow" w:hAnsi="Arial Narrow"/>
        <w:sz w:val="20"/>
      </w:rPr>
      <w:tblPr/>
      <w:tcPr>
        <w:tcBorders>
          <w:bottom w:val="single" w:sz="4" w:space="0" w:color="808080"/>
          <w:insideV w:val="single" w:sz="4" w:space="0" w:color="808080"/>
        </w:tcBorders>
      </w:tcPr>
    </w:tblStylePr>
    <w:tblStylePr w:type="firstCol">
      <w:rPr>
        <w:rFonts w:ascii="Arial Narrow" w:hAnsi="Arial Narrow"/>
        <w:sz w:val="20"/>
      </w:rPr>
    </w:tblStylePr>
    <w:tblStylePr w:type="lastCol">
      <w:rPr>
        <w:rFonts w:ascii="Arial Narrow" w:hAnsi="Arial Narrow"/>
        <w:sz w:val="20"/>
      </w:rPr>
    </w:tblStylePr>
    <w:tblStylePr w:type="band1Vert">
      <w:rPr>
        <w:rFonts w:ascii="Arial Narrow" w:hAnsi="Arial Narrow"/>
        <w:sz w:val="20"/>
      </w:rPr>
      <w:tblPr/>
      <w:tcPr>
        <w:tcBorders>
          <w:insideV w:val="single" w:sz="4" w:space="0" w:color="808080"/>
        </w:tcBorders>
      </w:tcPr>
    </w:tblStylePr>
    <w:tblStylePr w:type="band2Vert">
      <w:rPr>
        <w:rFonts w:ascii="Arial Narrow" w:hAnsi="Arial Narrow"/>
        <w:sz w:val="20"/>
      </w:rPr>
    </w:tblStylePr>
    <w:tblStylePr w:type="band1Horz">
      <w:rPr>
        <w:rFonts w:ascii="Arial Narrow" w:hAnsi="Arial Narrow"/>
        <w:sz w:val="20"/>
      </w:rPr>
      <w:tblPr/>
      <w:tcPr>
        <w:tcBorders>
          <w:insideV w:val="single" w:sz="4" w:space="0" w:color="808080"/>
        </w:tcBorders>
        <w:shd w:val="clear" w:color="auto" w:fill="FFFFFF"/>
      </w:tcPr>
    </w:tblStylePr>
    <w:tblStylePr w:type="band2Horz">
      <w:rPr>
        <w:rFonts w:ascii="Arial Narrow" w:hAnsi="Arial Narrow"/>
        <w:sz w:val="20"/>
      </w:rPr>
    </w:tblStylePr>
  </w:style>
  <w:style w:type="paragraph" w:customStyle="1" w:styleId="TableBullet">
    <w:name w:val="Table Bullet"/>
    <w:rsid w:val="00571B01"/>
    <w:pPr>
      <w:numPr>
        <w:numId w:val="31"/>
      </w:numPr>
      <w:spacing w:before="30" w:after="30"/>
    </w:pPr>
    <w:rPr>
      <w:rFonts w:ascii="Arial Narrow" w:hAnsi="Arial Narrow"/>
    </w:rPr>
  </w:style>
  <w:style w:type="paragraph" w:customStyle="1" w:styleId="RFPlanguage">
    <w:name w:val="RFP language"/>
    <w:next w:val="Normal"/>
    <w:qFormat/>
    <w:rsid w:val="00A16D65"/>
    <w:pPr>
      <w:pBdr>
        <w:left w:val="single" w:sz="2" w:space="4" w:color="939598"/>
      </w:pBdr>
      <w:spacing w:before="40" w:after="40"/>
      <w:ind w:left="288"/>
    </w:pPr>
    <w:rPr>
      <w:rFonts w:ascii="Arial Narrow" w:hAnsi="Arial Narrow"/>
      <w:color w:val="939598"/>
    </w:rPr>
  </w:style>
  <w:style w:type="paragraph" w:customStyle="1" w:styleId="RFPReference">
    <w:name w:val="RFP Reference"/>
    <w:next w:val="BodyText"/>
    <w:rsid w:val="002948FD"/>
    <w:pPr>
      <w:keepNext/>
      <w:keepLines/>
      <w:spacing w:before="60" w:after="60"/>
    </w:pPr>
    <w:rPr>
      <w:rFonts w:ascii="Arial Narrow" w:hAnsi="Arial Narrow"/>
      <w:b/>
      <w:color w:val="939598"/>
      <w:sz w:val="16"/>
    </w:rPr>
  </w:style>
  <w:style w:type="paragraph" w:customStyle="1" w:styleId="QuoteBoxText">
    <w:name w:val="Quote Box Text"/>
    <w:basedOn w:val="Normal"/>
    <w:rsid w:val="00E25719"/>
    <w:pPr>
      <w:framePr w:w="3576" w:h="4651" w:hRule="exact" w:hSpace="180" w:wrap="around" w:vAnchor="text" w:hAnchor="text" w:xAlign="inside" w:y="96"/>
      <w:spacing w:before="120"/>
      <w:jc w:val="center"/>
    </w:pPr>
    <w:rPr>
      <w:rFonts w:ascii="Arial" w:hAnsi="Arial"/>
      <w:color w:val="545487"/>
      <w:sz w:val="24"/>
    </w:rPr>
  </w:style>
  <w:style w:type="paragraph" w:customStyle="1" w:styleId="Quotefrom">
    <w:name w:val="Quote from"/>
    <w:basedOn w:val="QuoteBoxText"/>
    <w:rsid w:val="004A7F52"/>
    <w:pPr>
      <w:framePr w:wrap="around"/>
      <w:spacing w:before="240"/>
      <w:jc w:val="right"/>
    </w:pPr>
    <w:rPr>
      <w:i/>
      <w:sz w:val="20"/>
    </w:rPr>
  </w:style>
  <w:style w:type="paragraph" w:customStyle="1" w:styleId="RFPlanguage-bullet">
    <w:name w:val="RFP language - bullet"/>
    <w:basedOn w:val="RFPReference"/>
    <w:rsid w:val="00E57CC0"/>
    <w:pPr>
      <w:numPr>
        <w:numId w:val="9"/>
      </w:numPr>
      <w:pBdr>
        <w:left w:val="single" w:sz="2" w:space="4" w:color="939598"/>
      </w:pBdr>
      <w:tabs>
        <w:tab w:val="clear" w:pos="864"/>
        <w:tab w:val="num" w:pos="576"/>
      </w:tabs>
      <w:spacing w:before="40" w:after="40"/>
      <w:ind w:left="576"/>
    </w:pPr>
    <w:rPr>
      <w:b w:val="0"/>
      <w:sz w:val="20"/>
    </w:rPr>
  </w:style>
  <w:style w:type="paragraph" w:customStyle="1" w:styleId="TableBullet2">
    <w:name w:val="Table Bullet 2"/>
    <w:qFormat/>
    <w:rsid w:val="005433F6"/>
    <w:pPr>
      <w:numPr>
        <w:numId w:val="30"/>
      </w:numPr>
      <w:spacing w:before="20" w:after="20"/>
      <w:ind w:left="660"/>
    </w:pPr>
    <w:rPr>
      <w:rFonts w:ascii="Arial Narrow" w:hAnsi="Arial Narrow"/>
      <w:szCs w:val="18"/>
    </w:rPr>
  </w:style>
  <w:style w:type="paragraph" w:styleId="BalloonText">
    <w:name w:val="Balloon Text"/>
    <w:basedOn w:val="Normal"/>
    <w:link w:val="BalloonTextChar"/>
    <w:rsid w:val="0067253B"/>
    <w:rPr>
      <w:rFonts w:ascii="Tahoma" w:hAnsi="Tahoma" w:cs="Tahoma"/>
      <w:sz w:val="16"/>
      <w:szCs w:val="16"/>
    </w:rPr>
  </w:style>
  <w:style w:type="character" w:customStyle="1" w:styleId="BalloonTextChar">
    <w:name w:val="Balloon Text Char"/>
    <w:link w:val="BalloonText"/>
    <w:rsid w:val="0067253B"/>
    <w:rPr>
      <w:rFonts w:ascii="Tahoma" w:hAnsi="Tahoma" w:cs="Tahoma"/>
      <w:sz w:val="16"/>
      <w:szCs w:val="16"/>
    </w:rPr>
  </w:style>
  <w:style w:type="paragraph" w:customStyle="1" w:styleId="TableBody">
    <w:name w:val="Table Body"/>
    <w:basedOn w:val="Normal"/>
    <w:link w:val="TableBodyChar"/>
    <w:qFormat/>
    <w:rsid w:val="00571B01"/>
    <w:pPr>
      <w:spacing w:before="30" w:after="30"/>
    </w:pPr>
    <w:rPr>
      <w:rFonts w:ascii="Arial Narrow" w:hAnsi="Arial Narrow"/>
    </w:rPr>
  </w:style>
  <w:style w:type="character" w:customStyle="1" w:styleId="TableBodyChar">
    <w:name w:val="Table Body Char"/>
    <w:link w:val="TableBody"/>
    <w:rsid w:val="00571B01"/>
    <w:rPr>
      <w:rFonts w:ascii="Arial Narrow" w:hAnsi="Arial Narrow"/>
    </w:rPr>
  </w:style>
  <w:style w:type="paragraph" w:customStyle="1" w:styleId="TableHeading">
    <w:name w:val="Table Heading"/>
    <w:basedOn w:val="Normal"/>
    <w:qFormat/>
    <w:rsid w:val="00571B01"/>
    <w:pPr>
      <w:keepNext/>
      <w:pBdr>
        <w:bottom w:val="single" w:sz="24" w:space="1" w:color="545487"/>
      </w:pBdr>
      <w:spacing w:before="30" w:after="30"/>
    </w:pPr>
    <w:rPr>
      <w:rFonts w:ascii="Arial" w:hAnsi="Arial"/>
      <w:b/>
      <w:color w:val="545487"/>
    </w:rPr>
  </w:style>
  <w:style w:type="character" w:styleId="Emphasis">
    <w:name w:val="Emphasis"/>
    <w:rsid w:val="00190CFB"/>
    <w:rPr>
      <w:i/>
      <w:iCs/>
    </w:rPr>
  </w:style>
  <w:style w:type="paragraph" w:customStyle="1" w:styleId="BioHead">
    <w:name w:val="Bio Head"/>
    <w:basedOn w:val="Normal"/>
    <w:rsid w:val="00AE0653"/>
    <w:rPr>
      <w:rFonts w:ascii="Arial" w:hAnsi="Arial"/>
      <w:b/>
      <w:color w:val="545487"/>
      <w:sz w:val="90"/>
      <w:szCs w:val="90"/>
    </w:rPr>
  </w:style>
  <w:style w:type="paragraph" w:customStyle="1" w:styleId="BioTheme">
    <w:name w:val="Bio Theme"/>
    <w:basedOn w:val="Theme"/>
    <w:rsid w:val="00AE0653"/>
    <w:pPr>
      <w:spacing w:after="240"/>
    </w:pPr>
    <w:rPr>
      <w:rFonts w:ascii="Arial" w:hAnsi="Arial"/>
      <w:sz w:val="30"/>
    </w:rPr>
  </w:style>
  <w:style w:type="paragraph" w:customStyle="1" w:styleId="BioName">
    <w:name w:val="Bio Name"/>
    <w:basedOn w:val="Heading2"/>
    <w:next w:val="BioTitle"/>
    <w:rsid w:val="00AE0653"/>
    <w:pPr>
      <w:numPr>
        <w:ilvl w:val="0"/>
        <w:numId w:val="0"/>
      </w:numPr>
    </w:pPr>
  </w:style>
  <w:style w:type="paragraph" w:customStyle="1" w:styleId="BioText">
    <w:name w:val="Bio Text"/>
    <w:basedOn w:val="BioTheme"/>
    <w:rsid w:val="00963138"/>
    <w:pPr>
      <w:spacing w:after="60" w:line="288" w:lineRule="auto"/>
    </w:pPr>
    <w:rPr>
      <w:rFonts w:ascii="Times New Roman" w:hAnsi="Times New Roman"/>
      <w:color w:val="auto"/>
      <w:sz w:val="22"/>
    </w:rPr>
  </w:style>
  <w:style w:type="paragraph" w:customStyle="1" w:styleId="BioTitle">
    <w:name w:val="Bio Title"/>
    <w:basedOn w:val="BodyText"/>
    <w:next w:val="BioText"/>
    <w:rsid w:val="00AE0653"/>
    <w:pPr>
      <w:spacing w:before="0"/>
    </w:pPr>
    <w:rPr>
      <w:color w:val="545487"/>
    </w:rPr>
  </w:style>
  <w:style w:type="paragraph" w:customStyle="1" w:styleId="BioTextReverse">
    <w:name w:val="Bio Text Reverse"/>
    <w:basedOn w:val="BioText"/>
    <w:rsid w:val="00232854"/>
    <w:rPr>
      <w:color w:val="FFFFFF" w:themeColor="background1"/>
    </w:rPr>
  </w:style>
  <w:style w:type="paragraph" w:customStyle="1" w:styleId="BioTitleReverse">
    <w:name w:val="Bio Title Reverse"/>
    <w:basedOn w:val="BioTitle"/>
    <w:rsid w:val="00232854"/>
    <w:rPr>
      <w:color w:val="FFFFFF" w:themeColor="background1"/>
    </w:rPr>
  </w:style>
  <w:style w:type="paragraph" w:customStyle="1" w:styleId="BioNameReverse">
    <w:name w:val="Bio Name Reverse"/>
    <w:basedOn w:val="BioName"/>
    <w:rsid w:val="00232854"/>
    <w:rPr>
      <w:noProof/>
      <w:color w:val="FFFFFF" w:themeColor="background1"/>
    </w:rPr>
  </w:style>
  <w:style w:type="paragraph" w:customStyle="1" w:styleId="AtaGlancebulletReversed">
    <w:name w:val="At a Glance bullet_Reversed"/>
    <w:basedOn w:val="ListParagraph"/>
    <w:rsid w:val="005420D4"/>
    <w:pPr>
      <w:framePr w:hSpace="187" w:wrap="around" w:vAnchor="text" w:hAnchor="margin" w:xAlign="right" w:y="1"/>
      <w:numPr>
        <w:numId w:val="14"/>
      </w:numPr>
      <w:spacing w:before="120" w:after="60"/>
      <w:ind w:left="418" w:right="180" w:hanging="288"/>
      <w:suppressOverlap/>
    </w:pPr>
    <w:rPr>
      <w:rFonts w:ascii="Arial Narrow" w:eastAsia="Adobe Song Std L" w:hAnsi="Arial Narrow" w:cstheme="minorBidi"/>
      <w:color w:val="FFFFFF" w:themeColor="background1"/>
      <w:sz w:val="22"/>
      <w:szCs w:val="18"/>
    </w:rPr>
  </w:style>
  <w:style w:type="paragraph" w:customStyle="1" w:styleId="SpotlightHead">
    <w:name w:val="Spotlight Head"/>
    <w:basedOn w:val="Normal"/>
    <w:qFormat/>
    <w:rsid w:val="00C15738"/>
    <w:pPr>
      <w:spacing w:before="80" w:after="80"/>
      <w:ind w:left="130"/>
    </w:pPr>
    <w:rPr>
      <w:rFonts w:ascii="Arial" w:eastAsia="Adobe Song Std L" w:hAnsi="Arial" w:cstheme="minorBidi"/>
      <w:b/>
      <w:caps/>
      <w:color w:val="404040" w:themeColor="text1" w:themeTint="BF"/>
      <w:sz w:val="22"/>
      <w:szCs w:val="52"/>
    </w:rPr>
  </w:style>
  <w:style w:type="paragraph" w:styleId="ListParagraph">
    <w:name w:val="List Paragraph"/>
    <w:basedOn w:val="Normal"/>
    <w:uiPriority w:val="34"/>
    <w:qFormat/>
    <w:rsid w:val="007D5584"/>
    <w:pPr>
      <w:ind w:left="720"/>
      <w:contextualSpacing/>
    </w:pPr>
  </w:style>
  <w:style w:type="paragraph" w:customStyle="1" w:styleId="SpotlightText">
    <w:name w:val="Spotlight Text"/>
    <w:basedOn w:val="Normal"/>
    <w:qFormat/>
    <w:rsid w:val="005420D4"/>
    <w:pPr>
      <w:spacing w:after="80"/>
      <w:ind w:left="130"/>
    </w:pPr>
    <w:rPr>
      <w:rFonts w:ascii="Arial" w:eastAsia="Adobe Song Std L" w:hAnsi="Arial" w:cstheme="minorBidi"/>
      <w:color w:val="404040" w:themeColor="text1" w:themeTint="BF"/>
      <w:szCs w:val="18"/>
    </w:rPr>
  </w:style>
  <w:style w:type="paragraph" w:customStyle="1" w:styleId="Spotlight">
    <w:name w:val="Spotlight"/>
    <w:basedOn w:val="Normal"/>
    <w:qFormat/>
    <w:rsid w:val="00AE42CA"/>
    <w:pPr>
      <w:spacing w:before="120"/>
      <w:ind w:left="136"/>
    </w:pPr>
    <w:rPr>
      <w:rFonts w:ascii="Arial" w:eastAsiaTheme="minorHAnsi" w:hAnsi="Arial" w:cstheme="minorBidi"/>
      <w:i/>
      <w:caps/>
      <w:noProof/>
      <w:color w:val="545487"/>
      <w:sz w:val="22"/>
      <w:szCs w:val="22"/>
    </w:rPr>
  </w:style>
  <w:style w:type="paragraph" w:customStyle="1" w:styleId="Spotlightbullet">
    <w:name w:val="Spotlight bullet"/>
    <w:basedOn w:val="ListParagraph"/>
    <w:qFormat/>
    <w:rsid w:val="00AE0653"/>
    <w:pPr>
      <w:numPr>
        <w:numId w:val="15"/>
      </w:numPr>
      <w:spacing w:before="60" w:after="60"/>
      <w:ind w:left="418" w:hanging="288"/>
    </w:pPr>
    <w:rPr>
      <w:rFonts w:ascii="Arial" w:eastAsia="Adobe Song Std L" w:hAnsi="Arial" w:cstheme="minorBidi"/>
      <w:color w:val="404040" w:themeColor="text1" w:themeTint="BF"/>
      <w:szCs w:val="18"/>
    </w:rPr>
  </w:style>
  <w:style w:type="character" w:customStyle="1" w:styleId="BodyTextChar">
    <w:name w:val="Body Text Char"/>
    <w:basedOn w:val="DefaultParagraphFont"/>
    <w:link w:val="BodyText"/>
    <w:rsid w:val="006B3E03"/>
    <w:rPr>
      <w:rFonts w:ascii="Arial" w:hAnsi="Arial"/>
    </w:rPr>
  </w:style>
  <w:style w:type="paragraph" w:customStyle="1" w:styleId="AtaGlanceTextReversed">
    <w:name w:val="At a Glance Text_Reversed"/>
    <w:rsid w:val="004C1444"/>
    <w:pPr>
      <w:framePr w:hSpace="187" w:vSpace="187" w:wrap="around" w:vAnchor="text" w:hAnchor="margin" w:xAlign="right" w:y="1"/>
      <w:spacing w:before="120" w:after="60"/>
      <w:ind w:left="130" w:right="86"/>
      <w:suppressOverlap/>
    </w:pPr>
    <w:rPr>
      <w:rFonts w:ascii="Arial Narrow" w:eastAsia="Adobe Song Std L" w:hAnsi="Arial Narrow" w:cstheme="minorBidi"/>
      <w:color w:val="FFFFFF" w:themeColor="background1"/>
      <w:sz w:val="22"/>
      <w:szCs w:val="18"/>
    </w:rPr>
  </w:style>
  <w:style w:type="paragraph" w:styleId="BodyTextIndent">
    <w:name w:val="Body Text Indent"/>
    <w:basedOn w:val="Normal"/>
    <w:link w:val="BodyTextIndentChar"/>
    <w:rsid w:val="003B1ABE"/>
    <w:pPr>
      <w:spacing w:after="120"/>
      <w:ind w:left="360"/>
    </w:pPr>
    <w:rPr>
      <w:rFonts w:ascii="Arial" w:hAnsi="Arial"/>
    </w:rPr>
  </w:style>
  <w:style w:type="character" w:customStyle="1" w:styleId="BodyTextIndentChar">
    <w:name w:val="Body Text Indent Char"/>
    <w:basedOn w:val="DefaultParagraphFont"/>
    <w:link w:val="BodyTextIndent"/>
    <w:rsid w:val="003B1ABE"/>
    <w:rPr>
      <w:rFonts w:ascii="Arial" w:hAnsi="Arial"/>
    </w:rPr>
  </w:style>
  <w:style w:type="paragraph" w:styleId="BodyTextFirstIndent2">
    <w:name w:val="Body Text First Indent 2"/>
    <w:basedOn w:val="BodyTextIndent"/>
    <w:link w:val="BodyTextFirstIndent2Char"/>
    <w:rsid w:val="003B1ABE"/>
    <w:pPr>
      <w:spacing w:after="0"/>
      <w:ind w:firstLine="360"/>
    </w:pPr>
  </w:style>
  <w:style w:type="character" w:customStyle="1" w:styleId="BodyTextFirstIndent2Char">
    <w:name w:val="Body Text First Indent 2 Char"/>
    <w:basedOn w:val="BodyTextIndentChar"/>
    <w:link w:val="BodyTextFirstIndent2"/>
    <w:rsid w:val="003B1ABE"/>
    <w:rPr>
      <w:rFonts w:ascii="Arial" w:hAnsi="Arial"/>
    </w:rPr>
  </w:style>
  <w:style w:type="paragraph" w:customStyle="1" w:styleId="TableSubHead">
    <w:name w:val="Table Sub Head"/>
    <w:basedOn w:val="TableBody"/>
    <w:link w:val="TableSubHeadChar"/>
    <w:qFormat/>
    <w:rsid w:val="00571B01"/>
    <w:rPr>
      <w:b/>
    </w:rPr>
  </w:style>
  <w:style w:type="character" w:customStyle="1" w:styleId="TableSubHeadChar">
    <w:name w:val="Table Sub Head Char"/>
    <w:basedOn w:val="TableBodyChar"/>
    <w:link w:val="TableSubHead"/>
    <w:rsid w:val="00571B01"/>
    <w:rPr>
      <w:rFonts w:ascii="Arial Narrow" w:hAnsi="Arial Narrow"/>
      <w:b/>
    </w:rPr>
  </w:style>
  <w:style w:type="paragraph" w:styleId="Index1">
    <w:name w:val="index 1"/>
    <w:basedOn w:val="Normal"/>
    <w:next w:val="Normal"/>
    <w:autoRedefine/>
    <w:rsid w:val="005D1279"/>
    <w:pPr>
      <w:ind w:left="240" w:hanging="240"/>
    </w:pPr>
  </w:style>
  <w:style w:type="paragraph" w:customStyle="1" w:styleId="CalloutArial12">
    <w:name w:val="Callout Arial 12"/>
    <w:qFormat/>
    <w:rsid w:val="00963138"/>
    <w:pPr>
      <w:spacing w:before="120" w:after="120"/>
    </w:pPr>
    <w:rPr>
      <w:rFonts w:ascii="Arial" w:hAnsi="Arial"/>
      <w:color w:val="545487"/>
      <w:sz w:val="24"/>
      <w:szCs w:val="32"/>
    </w:rPr>
  </w:style>
  <w:style w:type="paragraph" w:customStyle="1" w:styleId="AtaGlancebullet">
    <w:name w:val="At a Glance bullet"/>
    <w:rsid w:val="00E25719"/>
    <w:pPr>
      <w:keepNext/>
      <w:spacing w:before="120" w:after="60"/>
      <w:ind w:left="490" w:hanging="360"/>
    </w:pPr>
    <w:rPr>
      <w:rFonts w:ascii="Avenir LT Pro 65 Medium" w:eastAsia="Adobe Song Std L" w:hAnsi="Avenir LT Pro 65 Medium" w:cstheme="minorBidi"/>
      <w:color w:val="545487"/>
      <w:szCs w:val="18"/>
    </w:rPr>
  </w:style>
  <w:style w:type="paragraph" w:customStyle="1" w:styleId="CalloutBullet">
    <w:name w:val="Callout Bullet"/>
    <w:basedOn w:val="CalloutArial12"/>
    <w:qFormat/>
    <w:rsid w:val="00E25719"/>
    <w:pPr>
      <w:framePr w:hSpace="180" w:wrap="around" w:vAnchor="text" w:hAnchor="margin" w:xAlign="right" w:y="61"/>
      <w:numPr>
        <w:numId w:val="32"/>
      </w:numPr>
      <w:spacing w:before="40"/>
      <w:ind w:left="346"/>
    </w:pPr>
  </w:style>
  <w:style w:type="paragraph" w:styleId="NormalWeb">
    <w:name w:val="Normal (Web)"/>
    <w:basedOn w:val="Normal"/>
    <w:uiPriority w:val="99"/>
    <w:unhideWhenUsed/>
    <w:rsid w:val="002948FD"/>
    <w:pPr>
      <w:spacing w:before="100" w:beforeAutospacing="1" w:after="100" w:afterAutospacing="1"/>
    </w:pPr>
    <w:rPr>
      <w:sz w:val="24"/>
      <w:szCs w:val="24"/>
    </w:rPr>
  </w:style>
  <w:style w:type="character" w:styleId="CommentReference">
    <w:name w:val="annotation reference"/>
    <w:basedOn w:val="DefaultParagraphFont"/>
    <w:rsid w:val="00B32076"/>
    <w:rPr>
      <w:sz w:val="16"/>
      <w:szCs w:val="16"/>
    </w:rPr>
  </w:style>
  <w:style w:type="paragraph" w:styleId="CommentText">
    <w:name w:val="annotation text"/>
    <w:basedOn w:val="Normal"/>
    <w:link w:val="CommentTextChar"/>
    <w:rsid w:val="00B32076"/>
  </w:style>
  <w:style w:type="character" w:customStyle="1" w:styleId="CommentTextChar">
    <w:name w:val="Comment Text Char"/>
    <w:basedOn w:val="DefaultParagraphFont"/>
    <w:link w:val="CommentText"/>
    <w:rsid w:val="00B32076"/>
  </w:style>
  <w:style w:type="paragraph" w:styleId="CommentSubject">
    <w:name w:val="annotation subject"/>
    <w:basedOn w:val="CommentText"/>
    <w:next w:val="CommentText"/>
    <w:link w:val="CommentSubjectChar"/>
    <w:rsid w:val="00B32076"/>
    <w:rPr>
      <w:b/>
      <w:bCs/>
    </w:rPr>
  </w:style>
  <w:style w:type="character" w:customStyle="1" w:styleId="CommentSubjectChar">
    <w:name w:val="Comment Subject Char"/>
    <w:basedOn w:val="CommentTextChar"/>
    <w:link w:val="CommentSubject"/>
    <w:rsid w:val="00B32076"/>
    <w:rPr>
      <w:b/>
      <w:bCs/>
    </w:rPr>
  </w:style>
  <w:style w:type="paragraph" w:customStyle="1" w:styleId="DidYouKnowBullet">
    <w:name w:val="Did You Know Bullet"/>
    <w:basedOn w:val="Normal"/>
    <w:link w:val="DidYouKnowBulletChar"/>
    <w:qFormat/>
    <w:rsid w:val="00887A92"/>
    <w:pPr>
      <w:spacing w:before="120" w:after="60"/>
      <w:ind w:left="360" w:right="112" w:hanging="270"/>
    </w:pPr>
    <w:rPr>
      <w:rFonts w:ascii="Arial Narrow" w:hAnsi="Arial Narrow"/>
      <w:color w:val="545487"/>
    </w:rPr>
  </w:style>
  <w:style w:type="character" w:customStyle="1" w:styleId="DidYouKnowBulletChar">
    <w:name w:val="Did You Know Bullet Char"/>
    <w:link w:val="DidYouKnowBullet"/>
    <w:rsid w:val="00887A92"/>
    <w:rPr>
      <w:rFonts w:ascii="Arial Narrow" w:hAnsi="Arial Narrow"/>
      <w:color w:val="545487"/>
    </w:rPr>
  </w:style>
  <w:style w:type="paragraph" w:customStyle="1" w:styleId="Default">
    <w:name w:val="Default"/>
    <w:rsid w:val="00BD461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46937">
      <w:bodyDiv w:val="1"/>
      <w:marLeft w:val="0"/>
      <w:marRight w:val="0"/>
      <w:marTop w:val="0"/>
      <w:marBottom w:val="0"/>
      <w:divBdr>
        <w:top w:val="none" w:sz="0" w:space="0" w:color="auto"/>
        <w:left w:val="none" w:sz="0" w:space="0" w:color="auto"/>
        <w:bottom w:val="none" w:sz="0" w:space="0" w:color="auto"/>
        <w:right w:val="none" w:sz="0" w:space="0" w:color="auto"/>
      </w:divBdr>
    </w:div>
    <w:div w:id="104007113">
      <w:bodyDiv w:val="1"/>
      <w:marLeft w:val="0"/>
      <w:marRight w:val="0"/>
      <w:marTop w:val="0"/>
      <w:marBottom w:val="0"/>
      <w:divBdr>
        <w:top w:val="none" w:sz="0" w:space="0" w:color="auto"/>
        <w:left w:val="none" w:sz="0" w:space="0" w:color="auto"/>
        <w:bottom w:val="none" w:sz="0" w:space="0" w:color="auto"/>
        <w:right w:val="none" w:sz="0" w:space="0" w:color="auto"/>
      </w:divBdr>
    </w:div>
    <w:div w:id="380709774">
      <w:bodyDiv w:val="1"/>
      <w:marLeft w:val="0"/>
      <w:marRight w:val="0"/>
      <w:marTop w:val="0"/>
      <w:marBottom w:val="0"/>
      <w:divBdr>
        <w:top w:val="none" w:sz="0" w:space="0" w:color="auto"/>
        <w:left w:val="none" w:sz="0" w:space="0" w:color="auto"/>
        <w:bottom w:val="none" w:sz="0" w:space="0" w:color="auto"/>
        <w:right w:val="none" w:sz="0" w:space="0" w:color="auto"/>
      </w:divBdr>
    </w:div>
    <w:div w:id="742527902">
      <w:bodyDiv w:val="1"/>
      <w:marLeft w:val="0"/>
      <w:marRight w:val="0"/>
      <w:marTop w:val="0"/>
      <w:marBottom w:val="0"/>
      <w:divBdr>
        <w:top w:val="none" w:sz="0" w:space="0" w:color="auto"/>
        <w:left w:val="none" w:sz="0" w:space="0" w:color="auto"/>
        <w:bottom w:val="none" w:sz="0" w:space="0" w:color="auto"/>
        <w:right w:val="none" w:sz="0" w:space="0" w:color="auto"/>
      </w:divBdr>
    </w:div>
    <w:div w:id="796870337">
      <w:bodyDiv w:val="1"/>
      <w:marLeft w:val="0"/>
      <w:marRight w:val="0"/>
      <w:marTop w:val="0"/>
      <w:marBottom w:val="0"/>
      <w:divBdr>
        <w:top w:val="none" w:sz="0" w:space="0" w:color="auto"/>
        <w:left w:val="none" w:sz="0" w:space="0" w:color="auto"/>
        <w:bottom w:val="none" w:sz="0" w:space="0" w:color="auto"/>
        <w:right w:val="none" w:sz="0" w:space="0" w:color="auto"/>
      </w:divBdr>
    </w:div>
    <w:div w:id="916671900">
      <w:bodyDiv w:val="1"/>
      <w:marLeft w:val="0"/>
      <w:marRight w:val="0"/>
      <w:marTop w:val="0"/>
      <w:marBottom w:val="0"/>
      <w:divBdr>
        <w:top w:val="none" w:sz="0" w:space="0" w:color="auto"/>
        <w:left w:val="none" w:sz="0" w:space="0" w:color="auto"/>
        <w:bottom w:val="none" w:sz="0" w:space="0" w:color="auto"/>
        <w:right w:val="none" w:sz="0" w:space="0" w:color="auto"/>
      </w:divBdr>
    </w:div>
    <w:div w:id="1598323727">
      <w:bodyDiv w:val="1"/>
      <w:marLeft w:val="0"/>
      <w:marRight w:val="0"/>
      <w:marTop w:val="0"/>
      <w:marBottom w:val="0"/>
      <w:divBdr>
        <w:top w:val="none" w:sz="0" w:space="0" w:color="auto"/>
        <w:left w:val="none" w:sz="0" w:space="0" w:color="auto"/>
        <w:bottom w:val="none" w:sz="0" w:space="0" w:color="auto"/>
        <w:right w:val="none" w:sz="0" w:space="0" w:color="auto"/>
      </w:divBdr>
    </w:div>
    <w:div w:id="1702049951">
      <w:bodyDiv w:val="1"/>
      <w:marLeft w:val="0"/>
      <w:marRight w:val="0"/>
      <w:marTop w:val="0"/>
      <w:marBottom w:val="0"/>
      <w:divBdr>
        <w:top w:val="none" w:sz="0" w:space="0" w:color="auto"/>
        <w:left w:val="none" w:sz="0" w:space="0" w:color="auto"/>
        <w:bottom w:val="none" w:sz="0" w:space="0" w:color="auto"/>
        <w:right w:val="none" w:sz="0" w:space="0" w:color="auto"/>
      </w:divBdr>
    </w:div>
    <w:div w:id="1811286046">
      <w:bodyDiv w:val="1"/>
      <w:marLeft w:val="0"/>
      <w:marRight w:val="0"/>
      <w:marTop w:val="0"/>
      <w:marBottom w:val="0"/>
      <w:divBdr>
        <w:top w:val="none" w:sz="0" w:space="0" w:color="auto"/>
        <w:left w:val="none" w:sz="0" w:space="0" w:color="auto"/>
        <w:bottom w:val="none" w:sz="0" w:space="0" w:color="auto"/>
        <w:right w:val="none" w:sz="0" w:space="0" w:color="auto"/>
      </w:divBdr>
    </w:div>
    <w:div w:id="1880588168">
      <w:bodyDiv w:val="1"/>
      <w:marLeft w:val="0"/>
      <w:marRight w:val="0"/>
      <w:marTop w:val="0"/>
      <w:marBottom w:val="0"/>
      <w:divBdr>
        <w:top w:val="none" w:sz="0" w:space="0" w:color="auto"/>
        <w:left w:val="none" w:sz="0" w:space="0" w:color="auto"/>
        <w:bottom w:val="none" w:sz="0" w:space="0" w:color="auto"/>
        <w:right w:val="none" w:sz="0" w:space="0" w:color="auto"/>
      </w:divBdr>
    </w:div>
    <w:div w:id="199618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DocumentSet ItemUpdated</Name>
    <Synchronization>Synchronous</Synchronization>
    <Type>10002</Type>
    <SequenceNumber>100</SequenceNumber>
    <Url/>
    <Assembly>Microsoft.Office.DocumentManagement, Version=16.0.0.0, Culture=neutral, PublicKeyToken=71e9bce111e9429c</Assembly>
    <Class>Microsoft.Office.DocumentManagement.DocumentSets.DocumentSetEventReceiver</Class>
    <Data/>
    <Filter/>
  </Receiver>
  <Receiver>
    <Name>DocumentSet ItemAdded</Name>
    <Synchronization>Synchronous</Synchronization>
    <Type>10001</Type>
    <SequenceNumber>100</SequenceNumber>
    <Url/>
    <Assembly>Microsoft.Office.DocumentManagement, Version=16.0.0.0, Culture=neutral, PublicKeyToken=71e9bce111e9429c</Assembly>
    <Class>Microsoft.Office.DocumentManagement.DocumentSets.DocumentSetItemsEventReceiver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340302C3854F84591119BCE88411EAC" ma:contentTypeVersion="0" ma:contentTypeDescription="Create a new document." ma:contentTypeScope="" ma:versionID="b864e15cf7424c7d833ff46fc293f72a">
  <xsd:schema xmlns:xsd="http://www.w3.org/2001/XMLSchema" xmlns:xs="http://www.w3.org/2001/XMLSchema" xmlns:p="http://schemas.microsoft.com/office/2006/metadata/properties" xmlns:ns2="a3424959-62ef-4aa3-9627-23f9141a7260" targetNamespace="http://schemas.microsoft.com/office/2006/metadata/properties" ma:root="true" ma:fieldsID="e7e4cae74caf44ffff7b69ec92bc4fd1" ns2:_="">
    <xsd:import namespace="a3424959-62ef-4aa3-9627-23f9141a726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24959-62ef-4aa3-9627-23f9141a72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9F182-2D89-408C-8F93-F53CD1F423DE}">
  <ds:schemaRefs>
    <ds:schemaRef ds:uri="http://schemas.microsoft.com/sharepoint/v3/contenttype/forms"/>
  </ds:schemaRefs>
</ds:datastoreItem>
</file>

<file path=customXml/itemProps2.xml><?xml version="1.0" encoding="utf-8"?>
<ds:datastoreItem xmlns:ds="http://schemas.openxmlformats.org/officeDocument/2006/customXml" ds:itemID="{75294903-FA49-4562-8199-91D8D120814B}">
  <ds:schemaRefs>
    <ds:schemaRef ds:uri="http://schemas.microsoft.com/sharepoint/events"/>
  </ds:schemaRefs>
</ds:datastoreItem>
</file>

<file path=customXml/itemProps3.xml><?xml version="1.0" encoding="utf-8"?>
<ds:datastoreItem xmlns:ds="http://schemas.openxmlformats.org/officeDocument/2006/customXml" ds:itemID="{DA430AE7-76E4-4BC4-AD6E-E59C828E6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24959-62ef-4aa3-9627-23f9141a7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1752BD-9506-43CE-90C8-9623A4A3BA9D}">
  <ds:schemaRefs>
    <ds:schemaRef ds:uri="http://purl.org/dc/elements/1.1/"/>
    <ds:schemaRef ds:uri="http://schemas.microsoft.com/office/2006/metadata/properties"/>
    <ds:schemaRef ds:uri="http://schemas.microsoft.com/office/2006/documentManagement/types"/>
    <ds:schemaRef ds:uri="http://purl.org/dc/dcmitype/"/>
    <ds:schemaRef ds:uri="a3424959-62ef-4aa3-9627-23f9141a7260"/>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D58073DF-1055-4689-8A42-2DAD0E2AE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1</vt:lpstr>
    </vt:vector>
  </TitlesOfParts>
  <Company>MAXIMUS</Company>
  <LinksUpToDate>false</LinksUpToDate>
  <CharactersWithSpaces>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Windows User</dc:creator>
  <cp:keywords/>
  <dc:description/>
  <cp:lastModifiedBy>Amy Kilbride</cp:lastModifiedBy>
  <cp:revision>13</cp:revision>
  <cp:lastPrinted>2017-08-29T20:08:00Z</cp:lastPrinted>
  <dcterms:created xsi:type="dcterms:W3CDTF">2018-03-03T00:43:00Z</dcterms:created>
  <dcterms:modified xsi:type="dcterms:W3CDTF">2018-03-12T14:32:00Z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0x0101003340302C3854F84591119BCE88411EAC</vt:lpwstr>
  </property>
</Properties>
</file>